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409D7">
      <w:pPr>
        <w:jc w:val="left"/>
        <w:rPr>
          <w:rFonts w:hint="eastAsia" w:ascii="宋体" w:hAnsi="宋体"/>
          <w:b/>
          <w:bCs/>
          <w:sz w:val="28"/>
          <w:szCs w:val="28"/>
        </w:rPr>
      </w:pPr>
      <w:r>
        <w:rPr>
          <w:rFonts w:hint="eastAsia" w:ascii="宋体" w:hAnsi="宋体"/>
          <w:b/>
          <w:bCs/>
          <w:sz w:val="28"/>
          <w:szCs w:val="28"/>
        </w:rPr>
        <w:t>附件</w:t>
      </w:r>
      <w:r>
        <w:rPr>
          <w:rFonts w:ascii="宋体" w:hAnsi="宋体"/>
          <w:b/>
          <w:bCs/>
          <w:sz w:val="28"/>
          <w:szCs w:val="28"/>
        </w:rPr>
        <w:t>:</w:t>
      </w:r>
    </w:p>
    <w:p w14:paraId="54BA54FF">
      <w:pPr>
        <w:jc w:val="center"/>
        <w:rPr>
          <w:rFonts w:ascii="方正小标宋简体" w:eastAsia="方正小标宋简体"/>
          <w:sz w:val="36"/>
          <w:szCs w:val="36"/>
        </w:rPr>
      </w:pPr>
      <w:r>
        <w:rPr>
          <w:rFonts w:ascii="方正小标宋简体" w:eastAsia="方正小标宋简体"/>
          <w:sz w:val="36"/>
          <w:szCs w:val="36"/>
        </w:rPr>
        <w:t>普通高等学校本科教学工作合格评估指标体系</w:t>
      </w:r>
      <w:r>
        <w:rPr>
          <w:rFonts w:hint="eastAsia" w:ascii="方正小标宋简体" w:eastAsia="方正小标宋简体"/>
          <w:sz w:val="36"/>
          <w:szCs w:val="36"/>
        </w:rPr>
        <w:t>及任务分解表</w:t>
      </w:r>
    </w:p>
    <w:tbl>
      <w:tblPr>
        <w:tblStyle w:val="7"/>
        <w:tblW w:w="15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75"/>
        <w:gridCol w:w="4769"/>
        <w:gridCol w:w="746"/>
        <w:gridCol w:w="5840"/>
        <w:gridCol w:w="1000"/>
        <w:gridCol w:w="1538"/>
      </w:tblGrid>
      <w:tr w14:paraId="604D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2" w:type="dxa"/>
            <w:shd w:val="clear" w:color="auto" w:fill="auto"/>
            <w:vAlign w:val="center"/>
          </w:tcPr>
          <w:p w14:paraId="0B5B96F4">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53BAB9B9">
            <w:pPr>
              <w:jc w:val="center"/>
              <w:rPr>
                <w:rFonts w:hint="eastAsia" w:ascii="仿宋" w:hAnsi="仿宋" w:eastAsia="仿宋" w:cs="宋体"/>
                <w:b/>
                <w:bCs/>
                <w:kern w:val="0"/>
                <w:sz w:val="24"/>
              </w:rPr>
            </w:pPr>
            <w:r>
              <w:rPr>
                <w:rFonts w:hint="eastAsia" w:ascii="仿宋" w:hAnsi="仿宋" w:eastAsia="仿宋" w:cs="宋体"/>
                <w:b/>
                <w:bCs/>
                <w:kern w:val="0"/>
                <w:sz w:val="24"/>
              </w:rPr>
              <w:t>指标</w:t>
            </w:r>
          </w:p>
        </w:tc>
        <w:tc>
          <w:tcPr>
            <w:tcW w:w="775" w:type="dxa"/>
            <w:shd w:val="clear" w:color="auto" w:fill="auto"/>
            <w:vAlign w:val="center"/>
          </w:tcPr>
          <w:p w14:paraId="3D73D90E">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205AC8AD">
            <w:pPr>
              <w:jc w:val="center"/>
              <w:rPr>
                <w:rFonts w:hint="eastAsia" w:ascii="仿宋" w:hAnsi="仿宋" w:eastAsia="仿宋" w:cs="宋体"/>
                <w:b/>
                <w:bCs/>
                <w:kern w:val="0"/>
                <w:sz w:val="24"/>
              </w:rPr>
            </w:pPr>
            <w:r>
              <w:rPr>
                <w:rFonts w:hint="eastAsia" w:ascii="仿宋" w:hAnsi="仿宋" w:eastAsia="仿宋" w:cs="宋体"/>
                <w:b/>
                <w:bCs/>
                <w:kern w:val="0"/>
                <w:sz w:val="24"/>
              </w:rPr>
              <w:t>指标</w:t>
            </w:r>
          </w:p>
        </w:tc>
        <w:tc>
          <w:tcPr>
            <w:tcW w:w="5515" w:type="dxa"/>
            <w:gridSpan w:val="2"/>
            <w:shd w:val="clear" w:color="auto" w:fill="auto"/>
            <w:vAlign w:val="center"/>
          </w:tcPr>
          <w:p w14:paraId="55D15F7A">
            <w:pPr>
              <w:jc w:val="center"/>
              <w:rPr>
                <w:rFonts w:hint="eastAsia" w:ascii="仿宋" w:hAnsi="仿宋" w:eastAsia="仿宋" w:cs="宋体"/>
                <w:b/>
                <w:bCs/>
                <w:kern w:val="0"/>
                <w:sz w:val="24"/>
              </w:rPr>
            </w:pPr>
            <w:r>
              <w:rPr>
                <w:rFonts w:hint="eastAsia" w:ascii="仿宋" w:hAnsi="仿宋" w:eastAsia="仿宋" w:cs="宋体"/>
                <w:b/>
                <w:bCs/>
                <w:kern w:val="0"/>
                <w:sz w:val="24"/>
              </w:rPr>
              <w:t>主要观测点及基本要求</w:t>
            </w:r>
          </w:p>
        </w:tc>
        <w:tc>
          <w:tcPr>
            <w:tcW w:w="5840" w:type="dxa"/>
            <w:vAlign w:val="center"/>
          </w:tcPr>
          <w:p w14:paraId="5C48A1DC">
            <w:pPr>
              <w:jc w:val="center"/>
              <w:rPr>
                <w:rFonts w:hint="eastAsia" w:ascii="仿宋" w:hAnsi="仿宋" w:eastAsia="仿宋" w:cs="宋体"/>
                <w:b/>
                <w:bCs/>
                <w:kern w:val="0"/>
                <w:sz w:val="24"/>
              </w:rPr>
            </w:pPr>
            <w:r>
              <w:rPr>
                <w:rFonts w:hint="eastAsia" w:ascii="仿宋" w:hAnsi="仿宋" w:eastAsia="仿宋" w:cs="宋体"/>
                <w:b/>
                <w:bCs/>
                <w:kern w:val="0"/>
                <w:sz w:val="24"/>
              </w:rPr>
              <w:t>专家考察重点、发现的问题</w:t>
            </w:r>
          </w:p>
        </w:tc>
        <w:tc>
          <w:tcPr>
            <w:tcW w:w="1000" w:type="dxa"/>
            <w:vAlign w:val="center"/>
          </w:tcPr>
          <w:p w14:paraId="22887825">
            <w:pPr>
              <w:jc w:val="center"/>
              <w:rPr>
                <w:rFonts w:hint="eastAsia" w:ascii="仿宋" w:hAnsi="仿宋" w:eastAsia="仿宋" w:cs="宋体"/>
                <w:b/>
                <w:bCs/>
                <w:kern w:val="0"/>
                <w:sz w:val="24"/>
              </w:rPr>
            </w:pPr>
            <w:r>
              <w:rPr>
                <w:rFonts w:hint="eastAsia" w:ascii="仿宋" w:hAnsi="仿宋" w:eastAsia="仿宋" w:cs="宋体"/>
                <w:b/>
                <w:bCs/>
                <w:kern w:val="0"/>
                <w:sz w:val="24"/>
              </w:rPr>
              <w:t>牵头</w:t>
            </w:r>
          </w:p>
          <w:p w14:paraId="69766D41">
            <w:pPr>
              <w:jc w:val="center"/>
              <w:rPr>
                <w:rFonts w:hint="eastAsia" w:ascii="仿宋" w:hAnsi="仿宋" w:eastAsia="仿宋" w:cs="宋体"/>
                <w:b/>
                <w:bCs/>
                <w:kern w:val="0"/>
                <w:sz w:val="24"/>
              </w:rPr>
            </w:pPr>
            <w:r>
              <w:rPr>
                <w:rFonts w:hint="eastAsia" w:ascii="仿宋" w:hAnsi="仿宋" w:eastAsia="仿宋" w:cs="宋体"/>
                <w:b/>
                <w:bCs/>
                <w:kern w:val="0"/>
                <w:sz w:val="24"/>
              </w:rPr>
              <w:t>领导</w:t>
            </w:r>
          </w:p>
        </w:tc>
        <w:tc>
          <w:tcPr>
            <w:tcW w:w="1538" w:type="dxa"/>
            <w:vAlign w:val="center"/>
          </w:tcPr>
          <w:p w14:paraId="7F4A4BDF">
            <w:pPr>
              <w:jc w:val="center"/>
              <w:rPr>
                <w:rFonts w:hint="eastAsia" w:ascii="仿宋" w:hAnsi="仿宋" w:eastAsia="仿宋" w:cs="宋体"/>
                <w:b/>
                <w:bCs/>
                <w:kern w:val="0"/>
                <w:sz w:val="24"/>
              </w:rPr>
            </w:pPr>
            <w:r>
              <w:rPr>
                <w:rFonts w:hint="eastAsia" w:ascii="仿宋" w:hAnsi="仿宋" w:eastAsia="仿宋" w:cs="宋体"/>
                <w:b/>
                <w:bCs/>
                <w:kern w:val="0"/>
                <w:sz w:val="24"/>
              </w:rPr>
              <w:t>负责部门</w:t>
            </w:r>
          </w:p>
        </w:tc>
      </w:tr>
      <w:tr w14:paraId="2A2F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762" w:type="dxa"/>
            <w:vMerge w:val="restart"/>
            <w:shd w:val="clear" w:color="auto" w:fill="auto"/>
            <w:vAlign w:val="center"/>
          </w:tcPr>
          <w:p w14:paraId="6810A22C">
            <w:pPr>
              <w:jc w:val="center"/>
              <w:rPr>
                <w:rFonts w:hint="eastAsia" w:eastAsia="仿宋"/>
                <w:b/>
                <w:bCs/>
                <w:kern w:val="0"/>
                <w:sz w:val="24"/>
                <w:lang w:val="en-US" w:eastAsia="zh-CN"/>
              </w:rPr>
            </w:pPr>
            <w:r>
              <w:rPr>
                <w:rFonts w:hint="eastAsia" w:eastAsia="仿宋"/>
                <w:b/>
                <w:bCs/>
                <w:kern w:val="0"/>
                <w:sz w:val="24"/>
                <w:lang w:val="en-US" w:eastAsia="zh-CN"/>
              </w:rPr>
              <w:t>1.</w:t>
            </w:r>
          </w:p>
          <w:p w14:paraId="20119FF0">
            <w:pPr>
              <w:jc w:val="center"/>
              <w:rPr>
                <w:rFonts w:eastAsia="仿宋"/>
                <w:b/>
                <w:bCs/>
                <w:kern w:val="0"/>
                <w:sz w:val="24"/>
              </w:rPr>
            </w:pPr>
            <w:r>
              <w:rPr>
                <w:rFonts w:eastAsia="仿宋"/>
                <w:b/>
                <w:bCs/>
                <w:kern w:val="0"/>
                <w:sz w:val="24"/>
              </w:rPr>
              <w:t>办</w:t>
            </w:r>
          </w:p>
          <w:p w14:paraId="5F317814">
            <w:pPr>
              <w:jc w:val="center"/>
              <w:rPr>
                <w:rFonts w:eastAsia="仿宋"/>
                <w:b/>
                <w:bCs/>
                <w:kern w:val="0"/>
                <w:sz w:val="24"/>
              </w:rPr>
            </w:pPr>
            <w:r>
              <w:rPr>
                <w:rFonts w:eastAsia="仿宋"/>
                <w:b/>
                <w:bCs/>
                <w:kern w:val="0"/>
                <w:sz w:val="24"/>
              </w:rPr>
              <w:t>学</w:t>
            </w:r>
          </w:p>
          <w:p w14:paraId="07D87275">
            <w:pPr>
              <w:jc w:val="center"/>
              <w:rPr>
                <w:rFonts w:eastAsia="仿宋"/>
                <w:b/>
                <w:bCs/>
                <w:kern w:val="0"/>
                <w:sz w:val="24"/>
              </w:rPr>
            </w:pPr>
            <w:r>
              <w:rPr>
                <w:rFonts w:eastAsia="仿宋"/>
                <w:b/>
                <w:bCs/>
                <w:kern w:val="0"/>
                <w:sz w:val="24"/>
              </w:rPr>
              <w:t>思</w:t>
            </w:r>
          </w:p>
          <w:p w14:paraId="15ABA828">
            <w:pPr>
              <w:jc w:val="center"/>
              <w:rPr>
                <w:rFonts w:eastAsia="仿宋"/>
                <w:b/>
                <w:bCs/>
                <w:kern w:val="0"/>
                <w:sz w:val="24"/>
              </w:rPr>
            </w:pPr>
            <w:r>
              <w:rPr>
                <w:rFonts w:eastAsia="仿宋"/>
                <w:b/>
                <w:bCs/>
                <w:kern w:val="0"/>
                <w:sz w:val="24"/>
              </w:rPr>
              <w:t>路</w:t>
            </w:r>
          </w:p>
          <w:p w14:paraId="755EBC1A">
            <w:pPr>
              <w:jc w:val="center"/>
              <w:rPr>
                <w:rFonts w:eastAsia="仿宋"/>
                <w:b/>
                <w:bCs/>
                <w:kern w:val="0"/>
                <w:sz w:val="24"/>
              </w:rPr>
            </w:pPr>
            <w:r>
              <w:rPr>
                <w:rFonts w:eastAsia="仿宋"/>
                <w:b/>
                <w:bCs/>
                <w:kern w:val="0"/>
                <w:sz w:val="24"/>
              </w:rPr>
              <w:t>与</w:t>
            </w:r>
          </w:p>
          <w:p w14:paraId="4E632CC7">
            <w:pPr>
              <w:jc w:val="center"/>
              <w:rPr>
                <w:rFonts w:eastAsia="仿宋"/>
                <w:b/>
                <w:bCs/>
                <w:kern w:val="0"/>
                <w:sz w:val="24"/>
              </w:rPr>
            </w:pPr>
            <w:r>
              <w:rPr>
                <w:rFonts w:eastAsia="仿宋"/>
                <w:b/>
                <w:bCs/>
                <w:kern w:val="0"/>
                <w:sz w:val="24"/>
              </w:rPr>
              <w:t>领</w:t>
            </w:r>
          </w:p>
          <w:p w14:paraId="4DB9A788">
            <w:pPr>
              <w:jc w:val="center"/>
              <w:rPr>
                <w:rFonts w:eastAsia="仿宋"/>
                <w:b/>
                <w:bCs/>
                <w:kern w:val="0"/>
                <w:sz w:val="24"/>
              </w:rPr>
            </w:pPr>
            <w:r>
              <w:rPr>
                <w:rFonts w:eastAsia="仿宋"/>
                <w:b/>
                <w:bCs/>
                <w:kern w:val="0"/>
                <w:sz w:val="24"/>
              </w:rPr>
              <w:t>导</w:t>
            </w:r>
          </w:p>
          <w:p w14:paraId="665CF30E">
            <w:pPr>
              <w:jc w:val="center"/>
              <w:rPr>
                <w:rFonts w:eastAsia="仿宋"/>
                <w:b/>
                <w:bCs/>
                <w:kern w:val="0"/>
                <w:sz w:val="24"/>
              </w:rPr>
            </w:pPr>
            <w:r>
              <w:rPr>
                <w:rFonts w:eastAsia="仿宋"/>
                <w:b/>
                <w:bCs/>
                <w:kern w:val="0"/>
                <w:sz w:val="24"/>
              </w:rPr>
              <w:t>作</w:t>
            </w:r>
          </w:p>
          <w:p w14:paraId="16E55A72">
            <w:pPr>
              <w:jc w:val="center"/>
              <w:rPr>
                <w:rFonts w:eastAsia="仿宋"/>
                <w:b/>
                <w:bCs/>
                <w:kern w:val="0"/>
                <w:sz w:val="24"/>
              </w:rPr>
            </w:pPr>
            <w:r>
              <w:rPr>
                <w:rFonts w:eastAsia="仿宋"/>
                <w:b/>
                <w:bCs/>
                <w:kern w:val="0"/>
                <w:sz w:val="24"/>
              </w:rPr>
              <w:t>用</w:t>
            </w:r>
          </w:p>
        </w:tc>
        <w:tc>
          <w:tcPr>
            <w:tcW w:w="775" w:type="dxa"/>
            <w:shd w:val="clear" w:color="auto" w:fill="auto"/>
            <w:vAlign w:val="center"/>
          </w:tcPr>
          <w:p w14:paraId="77CB92A4">
            <w:pPr>
              <w:jc w:val="center"/>
              <w:rPr>
                <w:rFonts w:eastAsia="仿宋"/>
                <w:b/>
                <w:bCs/>
                <w:kern w:val="0"/>
                <w:sz w:val="24"/>
              </w:rPr>
            </w:pPr>
            <w:r>
              <w:rPr>
                <w:rFonts w:eastAsia="仿宋"/>
                <w:b/>
                <w:bCs/>
                <w:kern w:val="0"/>
                <w:sz w:val="24"/>
              </w:rPr>
              <w:t>1.1</w:t>
            </w:r>
          </w:p>
          <w:p w14:paraId="57C58581">
            <w:pPr>
              <w:jc w:val="center"/>
              <w:rPr>
                <w:rFonts w:eastAsia="仿宋"/>
                <w:b/>
                <w:bCs/>
                <w:kern w:val="0"/>
                <w:sz w:val="24"/>
              </w:rPr>
            </w:pPr>
            <w:r>
              <w:rPr>
                <w:rFonts w:eastAsia="仿宋"/>
                <w:b/>
                <w:bCs/>
                <w:kern w:val="0"/>
                <w:sz w:val="24"/>
              </w:rPr>
              <w:t>学校</w:t>
            </w:r>
          </w:p>
          <w:p w14:paraId="4F9F7D4E">
            <w:pPr>
              <w:jc w:val="center"/>
              <w:rPr>
                <w:rFonts w:eastAsia="仿宋"/>
                <w:b/>
                <w:bCs/>
                <w:kern w:val="0"/>
                <w:sz w:val="24"/>
              </w:rPr>
            </w:pPr>
            <w:r>
              <w:rPr>
                <w:rFonts w:eastAsia="仿宋"/>
                <w:b/>
                <w:bCs/>
                <w:kern w:val="0"/>
                <w:sz w:val="24"/>
              </w:rPr>
              <w:t>定位</w:t>
            </w:r>
          </w:p>
        </w:tc>
        <w:tc>
          <w:tcPr>
            <w:tcW w:w="5515" w:type="dxa"/>
            <w:gridSpan w:val="2"/>
            <w:shd w:val="clear" w:color="auto" w:fill="auto"/>
            <w:vAlign w:val="center"/>
          </w:tcPr>
          <w:p w14:paraId="3496F234">
            <w:pPr>
              <w:adjustRightInd w:val="0"/>
              <w:snapToGrid w:val="0"/>
              <w:jc w:val="both"/>
              <w:rPr>
                <w:rFonts w:eastAsia="仿宋"/>
                <w:sz w:val="24"/>
                <w:szCs w:val="24"/>
                <w:lang w:val="zh-TW"/>
              </w:rPr>
            </w:pPr>
            <w:r>
              <w:rPr>
                <w:rFonts w:eastAsia="仿宋"/>
                <w:b/>
                <w:bCs/>
                <w:kern w:val="0"/>
                <w:sz w:val="24"/>
                <w:szCs w:val="24"/>
                <w:lang w:val="zh-TW"/>
              </w:rPr>
              <w:t>学校定位与规划</w:t>
            </w:r>
            <w:r>
              <w:rPr>
                <w:rFonts w:eastAsia="仿宋"/>
                <w:kern w:val="0"/>
                <w:sz w:val="24"/>
                <w:szCs w:val="24"/>
              </w:rPr>
              <w:t>[注1]</w:t>
            </w:r>
            <w:r>
              <w:rPr>
                <w:rFonts w:eastAsia="仿宋"/>
                <w:kern w:val="0"/>
                <w:sz w:val="24"/>
                <w:szCs w:val="24"/>
                <w:lang w:val="zh-TW"/>
              </w:rPr>
              <w:t>：</w:t>
            </w:r>
            <w:r>
              <w:rPr>
                <w:rFonts w:eastAsia="仿宋"/>
                <w:sz w:val="24"/>
                <w:szCs w:val="24"/>
              </w:rPr>
              <w:t>学校办学定位明确，发展目标清晰，能主动服务区域（行业）经济社</w:t>
            </w:r>
            <w:r>
              <w:rPr>
                <w:rFonts w:eastAsia="仿宋"/>
                <w:sz w:val="24"/>
                <w:szCs w:val="24"/>
                <w:lang w:val="zh-TW"/>
              </w:rPr>
              <w:t>会发展；规划科学合理，符合学校发展实际需要；</w:t>
            </w:r>
            <w:r>
              <w:rPr>
                <w:rFonts w:hint="eastAsia" w:eastAsia="仿宋"/>
                <w:sz w:val="24"/>
                <w:szCs w:val="24"/>
                <w:lang w:val="zh-TW"/>
              </w:rPr>
              <w:t>坚持内涵式发展，</w:t>
            </w:r>
            <w:r>
              <w:rPr>
                <w:rFonts w:eastAsia="仿宋"/>
                <w:sz w:val="24"/>
                <w:szCs w:val="24"/>
                <w:lang w:val="zh-TW"/>
              </w:rPr>
              <w:t>注重</w:t>
            </w:r>
            <w:r>
              <w:rPr>
                <w:rFonts w:hint="eastAsia" w:eastAsia="仿宋"/>
                <w:sz w:val="24"/>
                <w:szCs w:val="24"/>
                <w:lang w:val="zh-TW"/>
              </w:rPr>
              <w:t>应用型</w:t>
            </w:r>
            <w:r>
              <w:rPr>
                <w:rFonts w:eastAsia="仿宋"/>
                <w:sz w:val="24"/>
                <w:szCs w:val="24"/>
                <w:lang w:val="zh-TW"/>
              </w:rPr>
              <w:t>办学特色培育。</w:t>
            </w:r>
          </w:p>
          <w:p w14:paraId="1DD678B4">
            <w:pPr>
              <w:adjustRightInd w:val="0"/>
              <w:snapToGrid w:val="0"/>
              <w:jc w:val="both"/>
              <w:rPr>
                <w:rFonts w:eastAsia="仿宋"/>
                <w:sz w:val="24"/>
                <w:szCs w:val="24"/>
                <w:lang w:val="zh-TW"/>
              </w:rPr>
            </w:pPr>
            <w:r>
              <w:rPr>
                <w:rFonts w:eastAsia="仿宋"/>
                <w:kern w:val="0"/>
                <w:sz w:val="24"/>
                <w:szCs w:val="24"/>
              </w:rPr>
              <w:t>[注1]学校规划包括学校教育事业发展规划、学科专业建设规划、师资队伍建设规划</w:t>
            </w:r>
            <w:r>
              <w:rPr>
                <w:rFonts w:hint="eastAsia" w:eastAsia="仿宋"/>
                <w:kern w:val="0"/>
                <w:sz w:val="24"/>
                <w:szCs w:val="24"/>
              </w:rPr>
              <w:t>、</w:t>
            </w:r>
            <w:r>
              <w:rPr>
                <w:rFonts w:eastAsia="仿宋"/>
                <w:kern w:val="0"/>
                <w:sz w:val="24"/>
                <w:szCs w:val="24"/>
              </w:rPr>
              <w:t>校园建设规划</w:t>
            </w:r>
            <w:r>
              <w:rPr>
                <w:rFonts w:hint="eastAsia" w:eastAsia="仿宋"/>
                <w:kern w:val="0"/>
                <w:sz w:val="24"/>
                <w:szCs w:val="24"/>
              </w:rPr>
              <w:t>和信息化建设规划</w:t>
            </w:r>
            <w:r>
              <w:rPr>
                <w:rFonts w:eastAsia="仿宋"/>
                <w:kern w:val="0"/>
                <w:sz w:val="24"/>
                <w:szCs w:val="24"/>
              </w:rPr>
              <w:t>。</w:t>
            </w:r>
          </w:p>
        </w:tc>
        <w:tc>
          <w:tcPr>
            <w:tcW w:w="5840" w:type="dxa"/>
            <w:vAlign w:val="center"/>
          </w:tcPr>
          <w:p w14:paraId="47E153A1">
            <w:pPr>
              <w:jc w:val="both"/>
              <w:rPr>
                <w:rFonts w:hint="eastAsia" w:ascii="仿宋" w:hAnsi="仿宋" w:eastAsia="仿宋"/>
                <w:sz w:val="24"/>
                <w:szCs w:val="24"/>
              </w:rPr>
            </w:pPr>
            <w:r>
              <w:rPr>
                <w:rFonts w:ascii="仿宋" w:hAnsi="仿宋" w:eastAsia="仿宋"/>
                <w:b/>
                <w:bCs/>
                <w:sz w:val="24"/>
                <w:szCs w:val="24"/>
              </w:rPr>
              <w:t>学校定位</w:t>
            </w:r>
            <w:r>
              <w:rPr>
                <w:rFonts w:hint="eastAsia" w:ascii="仿宋" w:hAnsi="仿宋" w:eastAsia="仿宋"/>
                <w:b/>
                <w:bCs/>
                <w:sz w:val="24"/>
                <w:szCs w:val="24"/>
              </w:rPr>
              <w:t>：</w:t>
            </w:r>
            <w:r>
              <w:rPr>
                <w:rFonts w:ascii="仿宋" w:hAnsi="仿宋" w:eastAsia="仿宋"/>
                <w:sz w:val="24"/>
                <w:szCs w:val="24"/>
              </w:rPr>
              <w:t>主要是指根据经济和社会发展的需要、学校自身条件和发展潜力，找准学校人才培养的位置，确定学校在一定时期内的总体目标、培养人才的层次、类型和人才的主要服务面向。</w:t>
            </w:r>
          </w:p>
          <w:p w14:paraId="2A5210D8">
            <w:pPr>
              <w:jc w:val="both"/>
              <w:rPr>
                <w:rFonts w:hint="eastAsia" w:ascii="仿宋" w:hAnsi="仿宋" w:eastAsia="仿宋"/>
                <w:kern w:val="0"/>
                <w:sz w:val="24"/>
                <w:szCs w:val="24"/>
              </w:rPr>
            </w:pPr>
            <w:r>
              <w:rPr>
                <w:rFonts w:ascii="仿宋" w:hAnsi="仿宋" w:eastAsia="仿宋"/>
                <w:b/>
                <w:bCs/>
                <w:sz w:val="24"/>
                <w:szCs w:val="24"/>
              </w:rPr>
              <w:t>学校规划</w:t>
            </w:r>
            <w:r>
              <w:rPr>
                <w:rFonts w:hint="eastAsia" w:ascii="仿宋" w:hAnsi="仿宋" w:eastAsia="仿宋"/>
                <w:b/>
                <w:bCs/>
                <w:sz w:val="24"/>
                <w:szCs w:val="24"/>
              </w:rPr>
              <w:t>：</w:t>
            </w:r>
            <w:r>
              <w:rPr>
                <w:rFonts w:ascii="仿宋" w:hAnsi="仿宋" w:eastAsia="仿宋"/>
                <w:sz w:val="24"/>
                <w:szCs w:val="24"/>
              </w:rPr>
              <w:t>应体现学校的定位，其相应措施是为了保证学校定位的实现</w:t>
            </w:r>
            <w:r>
              <w:rPr>
                <w:rFonts w:hint="eastAsia" w:ascii="仿宋" w:hAnsi="仿宋" w:eastAsia="仿宋"/>
                <w:sz w:val="24"/>
                <w:szCs w:val="24"/>
              </w:rPr>
              <w:t>。考察学校定位必须考察学校的规划，包括学校教育事业发展规划，学科专业建设规划，师资队伍建设规划、校园建设规划和信息化建设规划。</w:t>
            </w:r>
          </w:p>
        </w:tc>
        <w:tc>
          <w:tcPr>
            <w:tcW w:w="1000" w:type="dxa"/>
            <w:vMerge w:val="restart"/>
            <w:vAlign w:val="center"/>
          </w:tcPr>
          <w:p w14:paraId="45174B1B">
            <w:pPr>
              <w:jc w:val="center"/>
              <w:rPr>
                <w:rFonts w:hint="eastAsia" w:eastAsia="仿宋"/>
                <w:kern w:val="0"/>
                <w:sz w:val="24"/>
              </w:rPr>
            </w:pPr>
            <w:r>
              <w:rPr>
                <w:rFonts w:hint="eastAsia" w:eastAsia="仿宋"/>
                <w:kern w:val="0"/>
                <w:sz w:val="24"/>
              </w:rPr>
              <w:t>分管校办</w:t>
            </w:r>
            <w:r>
              <w:rPr>
                <w:rFonts w:hint="eastAsia" w:eastAsia="仿宋"/>
                <w:kern w:val="0"/>
                <w:sz w:val="24"/>
                <w:lang w:eastAsia="zh-CN"/>
              </w:rPr>
              <w:t>、</w:t>
            </w:r>
            <w:r>
              <w:rPr>
                <w:rFonts w:hint="eastAsia" w:eastAsia="仿宋"/>
                <w:kern w:val="0"/>
                <w:sz w:val="24"/>
              </w:rPr>
              <w:t>教学工作</w:t>
            </w:r>
          </w:p>
          <w:p w14:paraId="1626F58A">
            <w:pPr>
              <w:jc w:val="center"/>
              <w:rPr>
                <w:rFonts w:eastAsia="仿宋"/>
                <w:kern w:val="0"/>
                <w:sz w:val="24"/>
              </w:rPr>
            </w:pPr>
            <w:r>
              <w:rPr>
                <w:rFonts w:hint="eastAsia" w:eastAsia="仿宋"/>
                <w:kern w:val="0"/>
                <w:sz w:val="24"/>
              </w:rPr>
              <w:t>校领导</w:t>
            </w:r>
          </w:p>
        </w:tc>
        <w:tc>
          <w:tcPr>
            <w:tcW w:w="1538" w:type="dxa"/>
            <w:vAlign w:val="center"/>
          </w:tcPr>
          <w:p w14:paraId="7014BBE1">
            <w:pPr>
              <w:jc w:val="center"/>
              <w:rPr>
                <w:rFonts w:eastAsia="仿宋"/>
                <w:kern w:val="0"/>
                <w:sz w:val="24"/>
              </w:rPr>
            </w:pPr>
            <w:r>
              <w:rPr>
                <w:rFonts w:hint="eastAsia" w:eastAsia="仿宋"/>
                <w:kern w:val="0"/>
                <w:sz w:val="24"/>
              </w:rPr>
              <w:t>校长办公室</w:t>
            </w:r>
          </w:p>
          <w:p w14:paraId="667895A1">
            <w:pPr>
              <w:jc w:val="center"/>
              <w:rPr>
                <w:rFonts w:eastAsia="仿宋"/>
                <w:kern w:val="0"/>
                <w:sz w:val="24"/>
              </w:rPr>
            </w:pPr>
            <w:r>
              <w:rPr>
                <w:rFonts w:eastAsia="仿宋"/>
                <w:kern w:val="0"/>
                <w:sz w:val="24"/>
              </w:rPr>
              <w:t>教务处</w:t>
            </w:r>
          </w:p>
          <w:p w14:paraId="3B113B19">
            <w:pPr>
              <w:jc w:val="center"/>
              <w:rPr>
                <w:rFonts w:eastAsia="仿宋"/>
                <w:kern w:val="0"/>
                <w:sz w:val="24"/>
              </w:rPr>
            </w:pPr>
            <w:r>
              <w:rPr>
                <w:rFonts w:eastAsia="仿宋"/>
                <w:kern w:val="0"/>
                <w:sz w:val="24"/>
              </w:rPr>
              <w:t>学科办</w:t>
            </w:r>
          </w:p>
          <w:p w14:paraId="1F15005B">
            <w:pPr>
              <w:jc w:val="center"/>
              <w:rPr>
                <w:rFonts w:eastAsia="仿宋"/>
                <w:kern w:val="0"/>
                <w:sz w:val="24"/>
              </w:rPr>
            </w:pPr>
            <w:r>
              <w:rPr>
                <w:rFonts w:eastAsia="仿宋"/>
                <w:kern w:val="0"/>
                <w:sz w:val="24"/>
              </w:rPr>
              <w:t>人事处</w:t>
            </w:r>
          </w:p>
          <w:p w14:paraId="03BB6779">
            <w:pPr>
              <w:jc w:val="center"/>
              <w:rPr>
                <w:rFonts w:eastAsia="仿宋"/>
                <w:kern w:val="0"/>
                <w:sz w:val="24"/>
              </w:rPr>
            </w:pPr>
            <w:r>
              <w:rPr>
                <w:rFonts w:eastAsia="仿宋"/>
                <w:kern w:val="0"/>
                <w:sz w:val="24"/>
              </w:rPr>
              <w:t>基建处</w:t>
            </w:r>
          </w:p>
          <w:p w14:paraId="477D3A37">
            <w:pPr>
              <w:jc w:val="center"/>
              <w:rPr>
                <w:rFonts w:eastAsia="仿宋"/>
                <w:kern w:val="0"/>
                <w:sz w:val="24"/>
              </w:rPr>
            </w:pPr>
            <w:r>
              <w:rPr>
                <w:rFonts w:hint="eastAsia" w:eastAsia="仿宋"/>
                <w:kern w:val="0"/>
                <w:sz w:val="24"/>
              </w:rPr>
              <w:t>现代教育技术中心</w:t>
            </w:r>
          </w:p>
        </w:tc>
      </w:tr>
      <w:tr w14:paraId="68E8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Merge w:val="continue"/>
            <w:shd w:val="clear" w:color="auto" w:fill="auto"/>
            <w:vAlign w:val="center"/>
          </w:tcPr>
          <w:p w14:paraId="6CBAC219">
            <w:pPr>
              <w:jc w:val="center"/>
              <w:rPr>
                <w:rFonts w:eastAsia="仿宋"/>
                <w:b/>
                <w:bCs/>
                <w:kern w:val="0"/>
                <w:sz w:val="24"/>
              </w:rPr>
            </w:pPr>
          </w:p>
        </w:tc>
        <w:tc>
          <w:tcPr>
            <w:tcW w:w="775" w:type="dxa"/>
            <w:shd w:val="clear" w:color="auto" w:fill="auto"/>
            <w:vAlign w:val="center"/>
          </w:tcPr>
          <w:p w14:paraId="53B534F0">
            <w:pPr>
              <w:jc w:val="center"/>
              <w:rPr>
                <w:rFonts w:eastAsia="仿宋"/>
                <w:b/>
                <w:bCs/>
                <w:kern w:val="0"/>
                <w:sz w:val="24"/>
              </w:rPr>
            </w:pPr>
            <w:r>
              <w:rPr>
                <w:rFonts w:eastAsia="仿宋"/>
                <w:b/>
                <w:bCs/>
                <w:kern w:val="0"/>
                <w:sz w:val="24"/>
              </w:rPr>
              <w:t>1.2</w:t>
            </w:r>
          </w:p>
          <w:p w14:paraId="69BCBEC4">
            <w:pPr>
              <w:jc w:val="center"/>
              <w:rPr>
                <w:rFonts w:eastAsia="仿宋"/>
                <w:b/>
                <w:bCs/>
                <w:kern w:val="0"/>
                <w:sz w:val="24"/>
              </w:rPr>
            </w:pPr>
            <w:r>
              <w:rPr>
                <w:rFonts w:eastAsia="仿宋"/>
                <w:b/>
                <w:bCs/>
                <w:kern w:val="0"/>
                <w:sz w:val="24"/>
              </w:rPr>
              <w:t>领导</w:t>
            </w:r>
          </w:p>
          <w:p w14:paraId="08EF4E68">
            <w:pPr>
              <w:jc w:val="center"/>
              <w:rPr>
                <w:rFonts w:eastAsia="仿宋"/>
                <w:b/>
                <w:bCs/>
                <w:kern w:val="0"/>
                <w:sz w:val="24"/>
              </w:rPr>
            </w:pPr>
            <w:r>
              <w:rPr>
                <w:rFonts w:eastAsia="仿宋"/>
                <w:b/>
                <w:bCs/>
                <w:kern w:val="0"/>
                <w:sz w:val="24"/>
              </w:rPr>
              <w:t>作用</w:t>
            </w:r>
          </w:p>
        </w:tc>
        <w:tc>
          <w:tcPr>
            <w:tcW w:w="5515" w:type="dxa"/>
            <w:gridSpan w:val="2"/>
            <w:shd w:val="clear" w:color="auto" w:fill="auto"/>
            <w:vAlign w:val="center"/>
          </w:tcPr>
          <w:p w14:paraId="5F9FA028">
            <w:pPr>
              <w:jc w:val="both"/>
              <w:rPr>
                <w:rFonts w:eastAsia="仿宋"/>
                <w:kern w:val="0"/>
                <w:sz w:val="24"/>
                <w:szCs w:val="24"/>
              </w:rPr>
            </w:pPr>
            <w:r>
              <w:rPr>
                <w:rFonts w:eastAsia="仿宋"/>
                <w:b/>
                <w:bCs/>
                <w:kern w:val="0"/>
                <w:sz w:val="24"/>
                <w:szCs w:val="24"/>
              </w:rPr>
              <w:t>领导能力</w:t>
            </w:r>
            <w:r>
              <w:rPr>
                <w:rFonts w:eastAsia="仿宋"/>
                <w:kern w:val="0"/>
                <w:sz w:val="24"/>
                <w:szCs w:val="24"/>
              </w:rPr>
              <w:t>：</w:t>
            </w:r>
            <w:r>
              <w:rPr>
                <w:rFonts w:hint="eastAsia" w:eastAsia="仿宋"/>
                <w:kern w:val="0"/>
                <w:sz w:val="24"/>
                <w:szCs w:val="24"/>
              </w:rPr>
              <w:t>加强党对学校的领导，</w:t>
            </w:r>
            <w:r>
              <w:rPr>
                <w:rFonts w:eastAsia="仿宋"/>
                <w:kern w:val="0"/>
                <w:sz w:val="24"/>
                <w:szCs w:val="24"/>
              </w:rPr>
              <w:t>各级领导班子遵循高等教育办学和教学规律，</w:t>
            </w:r>
            <w:r>
              <w:rPr>
                <w:rFonts w:hint="eastAsia" w:eastAsia="仿宋"/>
                <w:kern w:val="0"/>
                <w:sz w:val="24"/>
                <w:szCs w:val="24"/>
              </w:rPr>
              <w:t>确立主动服务区域（行业）经济社会发展，培养高素质应用型人才的办学思路，</w:t>
            </w:r>
            <w:r>
              <w:rPr>
                <w:rFonts w:eastAsia="仿宋"/>
                <w:kern w:val="0"/>
                <w:sz w:val="24"/>
                <w:szCs w:val="24"/>
              </w:rPr>
              <w:t>认真落实学校发展规划和目标，教育教学管理能力较强。</w:t>
            </w:r>
          </w:p>
          <w:p w14:paraId="09CFF71A">
            <w:pPr>
              <w:adjustRightInd w:val="0"/>
              <w:snapToGrid w:val="0"/>
              <w:jc w:val="both"/>
              <w:rPr>
                <w:rFonts w:eastAsia="仿宋"/>
                <w:kern w:val="0"/>
                <w:sz w:val="24"/>
                <w:szCs w:val="24"/>
              </w:rPr>
            </w:pPr>
            <w:r>
              <w:rPr>
                <w:rFonts w:eastAsia="仿宋"/>
                <w:b/>
                <w:bCs/>
                <w:kern w:val="0"/>
                <w:sz w:val="24"/>
                <w:szCs w:val="24"/>
              </w:rPr>
              <w:t>教学中心地位</w:t>
            </w:r>
            <w:r>
              <w:rPr>
                <w:rFonts w:eastAsia="仿宋"/>
                <w:kern w:val="0"/>
                <w:sz w:val="24"/>
                <w:szCs w:val="24"/>
              </w:rPr>
              <w:t>：有以提高质量为核心、落实教学工作中心地位的政策与措施，重视建立并完善内部教学质量保障体系；各级教学管理人员责任明确，各职能部门服务人才培养情况好，师生基本满意。</w:t>
            </w:r>
          </w:p>
          <w:p w14:paraId="0A474863">
            <w:pPr>
              <w:pStyle w:val="3"/>
              <w:spacing w:after="156" w:afterLines="50"/>
              <w:jc w:val="both"/>
              <w:rPr>
                <w:rFonts w:ascii="Times New Roman" w:hAnsi="Times New Roman" w:eastAsia="仿宋" w:cs="Times New Roman"/>
                <w:sz w:val="24"/>
                <w:szCs w:val="24"/>
                <w:lang w:eastAsia="zh-CN"/>
              </w:rPr>
            </w:pPr>
            <w:r>
              <w:rPr>
                <w:rFonts w:ascii="Times New Roman" w:hAnsi="Times New Roman" w:eastAsia="仿宋" w:cs="Times New Roman"/>
                <w:b/>
                <w:bCs/>
                <w:sz w:val="24"/>
                <w:szCs w:val="24"/>
                <w:lang w:eastAsia="zh-CN"/>
              </w:rPr>
              <w:t>领导体制</w:t>
            </w:r>
            <w:r>
              <w:rPr>
                <w:rFonts w:ascii="Times New Roman" w:hAnsi="Times New Roman" w:eastAsia="仿宋" w:cs="Times New Roman"/>
                <w:sz w:val="24"/>
                <w:szCs w:val="24"/>
                <w:lang w:eastAsia="zh-CN"/>
              </w:rPr>
              <w:t>：领导体制健全，法人治理结构完善。学校董事会（或理事会）、校务委员会、党委会机构发挥了各自的职能；建立了学校发展决策咨询机构并很好发挥了作用；建立了学校师生员工民主管理监督、建言献策的机制。</w:t>
            </w:r>
          </w:p>
        </w:tc>
        <w:tc>
          <w:tcPr>
            <w:tcW w:w="5840" w:type="dxa"/>
          </w:tcPr>
          <w:p w14:paraId="598C72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szCs w:val="24"/>
              </w:rPr>
            </w:pPr>
            <w:r>
              <w:rPr>
                <w:rFonts w:hint="eastAsia" w:ascii="仿宋" w:hAnsi="仿宋" w:eastAsia="仿宋"/>
                <w:b/>
                <w:bCs/>
                <w:kern w:val="0"/>
                <w:sz w:val="24"/>
                <w:szCs w:val="24"/>
              </w:rPr>
              <w:t>领导能力</w:t>
            </w:r>
            <w:r>
              <w:rPr>
                <w:rFonts w:hint="eastAsia" w:ascii="仿宋" w:hAnsi="仿宋" w:eastAsia="仿宋"/>
                <w:kern w:val="0"/>
                <w:sz w:val="24"/>
                <w:szCs w:val="24"/>
              </w:rPr>
              <w:t>：学校层面：战略思维能力，谋划发展能力，凝聚人心能力；</w:t>
            </w:r>
          </w:p>
          <w:p w14:paraId="338516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szCs w:val="24"/>
              </w:rPr>
            </w:pPr>
            <w:r>
              <w:rPr>
                <w:rFonts w:hint="eastAsia" w:ascii="仿宋" w:hAnsi="仿宋" w:eastAsia="仿宋"/>
                <w:kern w:val="0"/>
                <w:sz w:val="24"/>
                <w:szCs w:val="24"/>
              </w:rPr>
              <w:t>中层：贯彻思路能力，创造性落实能力，管理及专业能力。</w:t>
            </w:r>
          </w:p>
          <w:p w14:paraId="7F998B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szCs w:val="24"/>
              </w:rPr>
            </w:pPr>
            <w:r>
              <w:rPr>
                <w:rFonts w:hint="eastAsia" w:ascii="仿宋" w:hAnsi="仿宋" w:eastAsia="仿宋"/>
                <w:b/>
                <w:bCs/>
                <w:kern w:val="0"/>
                <w:sz w:val="24"/>
                <w:szCs w:val="24"/>
              </w:rPr>
              <w:t>存在的问题</w:t>
            </w:r>
            <w:r>
              <w:rPr>
                <w:rFonts w:hint="eastAsia" w:ascii="仿宋" w:hAnsi="仿宋" w:eastAsia="仿宋"/>
                <w:kern w:val="0"/>
                <w:sz w:val="24"/>
                <w:szCs w:val="24"/>
              </w:rPr>
              <w:t>：学校战略定位表述一般没问题，也有表述不充分、不清晰的。学校的定位与办学思想更多体现在学校领导层面、文件之中和思想层面，未在职能部门和教学单位得以很好地落实，没有形成全校的共识和行动。</w:t>
            </w:r>
          </w:p>
          <w:p w14:paraId="3BEF6B0A">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kern w:val="0"/>
                <w:sz w:val="24"/>
                <w:szCs w:val="24"/>
              </w:rPr>
            </w:pPr>
            <w:r>
              <w:rPr>
                <w:rFonts w:hint="eastAsia" w:ascii="仿宋" w:hAnsi="仿宋" w:eastAsia="仿宋"/>
                <w:b/>
                <w:bCs/>
                <w:kern w:val="0"/>
                <w:sz w:val="24"/>
                <w:szCs w:val="24"/>
              </w:rPr>
              <w:t>教学中心地位</w:t>
            </w:r>
            <w:r>
              <w:rPr>
                <w:rFonts w:hint="eastAsia" w:ascii="仿宋" w:hAnsi="仿宋" w:eastAsia="仿宋"/>
                <w:kern w:val="0"/>
                <w:sz w:val="24"/>
                <w:szCs w:val="24"/>
              </w:rPr>
              <w:t>：党政领导是否重视教学工作，政策措施及落实、经费的投入，教学质量保障体系建设，师生教学工作满意度，师生对部门服务教学评价。学校教学中心地位的确立不是一句空话，它是有实际含义的。</w:t>
            </w:r>
          </w:p>
          <w:p w14:paraId="0CA31C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szCs w:val="24"/>
              </w:rPr>
            </w:pPr>
            <w:r>
              <w:rPr>
                <w:rFonts w:hint="eastAsia" w:ascii="仿宋" w:hAnsi="仿宋" w:eastAsia="仿宋"/>
                <w:b/>
                <w:bCs/>
                <w:kern w:val="0"/>
                <w:sz w:val="24"/>
                <w:szCs w:val="24"/>
              </w:rPr>
              <w:t>存在的问题</w:t>
            </w:r>
            <w:r>
              <w:rPr>
                <w:rFonts w:hint="eastAsia" w:ascii="仿宋" w:hAnsi="仿宋" w:eastAsia="仿宋"/>
                <w:kern w:val="0"/>
                <w:sz w:val="24"/>
                <w:szCs w:val="24"/>
              </w:rPr>
              <w:t>：缺乏重视教学的机制，没有鼓励和引导，落地不够；教学管理队伍配置不合理；绩效工资没有向一线教师倾斜。</w:t>
            </w:r>
          </w:p>
        </w:tc>
        <w:tc>
          <w:tcPr>
            <w:tcW w:w="1000" w:type="dxa"/>
            <w:vMerge w:val="continue"/>
            <w:vAlign w:val="center"/>
          </w:tcPr>
          <w:p w14:paraId="688D004E">
            <w:pPr>
              <w:rPr>
                <w:rFonts w:eastAsia="仿宋"/>
                <w:kern w:val="0"/>
                <w:sz w:val="24"/>
              </w:rPr>
            </w:pPr>
          </w:p>
        </w:tc>
        <w:tc>
          <w:tcPr>
            <w:tcW w:w="1538" w:type="dxa"/>
            <w:vAlign w:val="center"/>
          </w:tcPr>
          <w:p w14:paraId="0451B1AB">
            <w:pPr>
              <w:jc w:val="center"/>
              <w:rPr>
                <w:rFonts w:eastAsia="仿宋"/>
                <w:kern w:val="0"/>
                <w:sz w:val="24"/>
              </w:rPr>
            </w:pPr>
            <w:r>
              <w:rPr>
                <w:rFonts w:hint="eastAsia" w:eastAsia="仿宋"/>
                <w:kern w:val="0"/>
                <w:sz w:val="24"/>
              </w:rPr>
              <w:t>校长办公室</w:t>
            </w:r>
          </w:p>
          <w:p w14:paraId="4D198DDD">
            <w:pPr>
              <w:ind w:left="-105" w:leftChars="-50" w:right="-105" w:rightChars="-50"/>
              <w:jc w:val="center"/>
              <w:rPr>
                <w:rFonts w:eastAsia="仿宋"/>
                <w:kern w:val="0"/>
                <w:sz w:val="24"/>
              </w:rPr>
            </w:pPr>
            <w:r>
              <w:rPr>
                <w:rFonts w:hint="eastAsia" w:eastAsia="仿宋"/>
                <w:kern w:val="0"/>
                <w:sz w:val="24"/>
              </w:rPr>
              <w:t>各部门</w:t>
            </w:r>
          </w:p>
          <w:p w14:paraId="68643F95">
            <w:pPr>
              <w:jc w:val="center"/>
              <w:rPr>
                <w:rFonts w:eastAsia="仿宋"/>
                <w:kern w:val="0"/>
                <w:sz w:val="24"/>
              </w:rPr>
            </w:pPr>
            <w:r>
              <w:rPr>
                <w:rFonts w:hint="eastAsia" w:eastAsia="仿宋"/>
                <w:kern w:val="0"/>
                <w:sz w:val="24"/>
              </w:rPr>
              <w:t>各教学单位</w:t>
            </w:r>
          </w:p>
        </w:tc>
      </w:tr>
      <w:tr w14:paraId="25C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62" w:type="dxa"/>
            <w:shd w:val="clear" w:color="auto" w:fill="auto"/>
            <w:vAlign w:val="center"/>
          </w:tcPr>
          <w:p w14:paraId="17008CED">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71C9E2AA">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7969254F">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4A9834E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70A9E887">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4BD9066C">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17653D7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34E16629">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72FB179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5AF0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762" w:type="dxa"/>
            <w:shd w:val="clear" w:color="auto" w:fill="auto"/>
            <w:vAlign w:val="center"/>
          </w:tcPr>
          <w:p w14:paraId="7210BE2D">
            <w:pPr>
              <w:jc w:val="center"/>
              <w:rPr>
                <w:rFonts w:hint="eastAsia" w:eastAsia="仿宋"/>
                <w:b/>
                <w:bCs/>
                <w:kern w:val="0"/>
                <w:sz w:val="24"/>
                <w:lang w:val="en-US" w:eastAsia="zh-CN"/>
              </w:rPr>
            </w:pPr>
            <w:r>
              <w:rPr>
                <w:rFonts w:hint="eastAsia" w:eastAsia="仿宋"/>
                <w:b/>
                <w:bCs/>
                <w:kern w:val="0"/>
                <w:sz w:val="24"/>
                <w:lang w:val="en-US" w:eastAsia="zh-CN"/>
              </w:rPr>
              <w:t>1.</w:t>
            </w:r>
          </w:p>
          <w:p w14:paraId="43F878BA">
            <w:pPr>
              <w:jc w:val="center"/>
              <w:rPr>
                <w:rFonts w:eastAsia="仿宋"/>
                <w:b/>
                <w:bCs/>
                <w:kern w:val="0"/>
                <w:sz w:val="24"/>
              </w:rPr>
            </w:pPr>
            <w:r>
              <w:rPr>
                <w:rFonts w:eastAsia="仿宋"/>
                <w:b/>
                <w:bCs/>
                <w:kern w:val="0"/>
                <w:sz w:val="24"/>
              </w:rPr>
              <w:t>办</w:t>
            </w:r>
          </w:p>
          <w:p w14:paraId="320BCABF">
            <w:pPr>
              <w:jc w:val="center"/>
              <w:rPr>
                <w:rFonts w:eastAsia="仿宋"/>
                <w:b/>
                <w:bCs/>
                <w:kern w:val="0"/>
                <w:sz w:val="24"/>
              </w:rPr>
            </w:pPr>
            <w:r>
              <w:rPr>
                <w:rFonts w:eastAsia="仿宋"/>
                <w:b/>
                <w:bCs/>
                <w:kern w:val="0"/>
                <w:sz w:val="24"/>
              </w:rPr>
              <w:t>学</w:t>
            </w:r>
          </w:p>
          <w:p w14:paraId="40F4CF6D">
            <w:pPr>
              <w:jc w:val="center"/>
              <w:rPr>
                <w:rFonts w:eastAsia="仿宋"/>
                <w:b/>
                <w:bCs/>
                <w:kern w:val="0"/>
                <w:sz w:val="24"/>
              </w:rPr>
            </w:pPr>
            <w:r>
              <w:rPr>
                <w:rFonts w:eastAsia="仿宋"/>
                <w:b/>
                <w:bCs/>
                <w:kern w:val="0"/>
                <w:sz w:val="24"/>
              </w:rPr>
              <w:t>思</w:t>
            </w:r>
          </w:p>
          <w:p w14:paraId="0F3010FE">
            <w:pPr>
              <w:jc w:val="center"/>
              <w:rPr>
                <w:rFonts w:eastAsia="仿宋"/>
                <w:b/>
                <w:bCs/>
                <w:kern w:val="0"/>
                <w:sz w:val="24"/>
              </w:rPr>
            </w:pPr>
            <w:r>
              <w:rPr>
                <w:rFonts w:eastAsia="仿宋"/>
                <w:b/>
                <w:bCs/>
                <w:kern w:val="0"/>
                <w:sz w:val="24"/>
              </w:rPr>
              <w:t>路</w:t>
            </w:r>
          </w:p>
          <w:p w14:paraId="46A174A9">
            <w:pPr>
              <w:jc w:val="center"/>
              <w:rPr>
                <w:rFonts w:eastAsia="仿宋"/>
                <w:b/>
                <w:bCs/>
                <w:kern w:val="0"/>
                <w:sz w:val="24"/>
              </w:rPr>
            </w:pPr>
            <w:r>
              <w:rPr>
                <w:rFonts w:eastAsia="仿宋"/>
                <w:b/>
                <w:bCs/>
                <w:kern w:val="0"/>
                <w:sz w:val="24"/>
              </w:rPr>
              <w:t>与</w:t>
            </w:r>
          </w:p>
          <w:p w14:paraId="3CDF9867">
            <w:pPr>
              <w:jc w:val="center"/>
              <w:rPr>
                <w:rFonts w:eastAsia="仿宋"/>
                <w:b/>
                <w:bCs/>
                <w:kern w:val="0"/>
                <w:sz w:val="24"/>
              </w:rPr>
            </w:pPr>
            <w:r>
              <w:rPr>
                <w:rFonts w:eastAsia="仿宋"/>
                <w:b/>
                <w:bCs/>
                <w:kern w:val="0"/>
                <w:sz w:val="24"/>
              </w:rPr>
              <w:t>领</w:t>
            </w:r>
          </w:p>
          <w:p w14:paraId="6A39746B">
            <w:pPr>
              <w:jc w:val="center"/>
              <w:rPr>
                <w:rFonts w:eastAsia="仿宋"/>
                <w:b/>
                <w:bCs/>
                <w:kern w:val="0"/>
                <w:sz w:val="24"/>
              </w:rPr>
            </w:pPr>
            <w:r>
              <w:rPr>
                <w:rFonts w:eastAsia="仿宋"/>
                <w:b/>
                <w:bCs/>
                <w:kern w:val="0"/>
                <w:sz w:val="24"/>
              </w:rPr>
              <w:t>导</w:t>
            </w:r>
          </w:p>
          <w:p w14:paraId="1AA70A24">
            <w:pPr>
              <w:jc w:val="center"/>
              <w:rPr>
                <w:rFonts w:eastAsia="仿宋"/>
                <w:b/>
                <w:bCs/>
                <w:kern w:val="0"/>
                <w:sz w:val="24"/>
              </w:rPr>
            </w:pPr>
            <w:r>
              <w:rPr>
                <w:rFonts w:eastAsia="仿宋"/>
                <w:b/>
                <w:bCs/>
                <w:kern w:val="0"/>
                <w:sz w:val="24"/>
              </w:rPr>
              <w:t>作</w:t>
            </w:r>
          </w:p>
          <w:p w14:paraId="24E9882E">
            <w:pPr>
              <w:jc w:val="center"/>
              <w:rPr>
                <w:rFonts w:eastAsia="仿宋"/>
                <w:b/>
                <w:bCs/>
                <w:kern w:val="0"/>
                <w:sz w:val="24"/>
              </w:rPr>
            </w:pPr>
            <w:r>
              <w:rPr>
                <w:rFonts w:eastAsia="仿宋"/>
                <w:b/>
                <w:bCs/>
                <w:kern w:val="0"/>
                <w:sz w:val="24"/>
              </w:rPr>
              <w:t>用</w:t>
            </w:r>
          </w:p>
        </w:tc>
        <w:tc>
          <w:tcPr>
            <w:tcW w:w="775" w:type="dxa"/>
            <w:shd w:val="clear" w:color="auto" w:fill="auto"/>
            <w:vAlign w:val="center"/>
          </w:tcPr>
          <w:p w14:paraId="2FDA9C07">
            <w:pPr>
              <w:jc w:val="center"/>
              <w:rPr>
                <w:rFonts w:eastAsia="仿宋"/>
                <w:b/>
                <w:bCs/>
                <w:kern w:val="0"/>
                <w:sz w:val="24"/>
              </w:rPr>
            </w:pPr>
            <w:r>
              <w:rPr>
                <w:rFonts w:eastAsia="仿宋"/>
                <w:b/>
                <w:bCs/>
                <w:kern w:val="0"/>
                <w:sz w:val="24"/>
              </w:rPr>
              <w:t>1.3</w:t>
            </w:r>
          </w:p>
          <w:p w14:paraId="73CFC887">
            <w:pPr>
              <w:jc w:val="center"/>
              <w:rPr>
                <w:rFonts w:eastAsia="仿宋"/>
                <w:b/>
                <w:bCs/>
                <w:kern w:val="0"/>
                <w:sz w:val="24"/>
              </w:rPr>
            </w:pPr>
            <w:r>
              <w:rPr>
                <w:rFonts w:eastAsia="仿宋"/>
                <w:b/>
                <w:bCs/>
                <w:kern w:val="0"/>
                <w:sz w:val="24"/>
              </w:rPr>
              <w:t>人才</w:t>
            </w:r>
          </w:p>
          <w:p w14:paraId="00C8504B">
            <w:pPr>
              <w:jc w:val="center"/>
              <w:rPr>
                <w:rFonts w:eastAsia="仿宋"/>
                <w:b/>
                <w:bCs/>
                <w:kern w:val="0"/>
                <w:sz w:val="24"/>
              </w:rPr>
            </w:pPr>
            <w:r>
              <w:rPr>
                <w:rFonts w:eastAsia="仿宋"/>
                <w:b/>
                <w:bCs/>
                <w:kern w:val="0"/>
                <w:sz w:val="24"/>
              </w:rPr>
              <w:t>培养</w:t>
            </w:r>
          </w:p>
          <w:p w14:paraId="6C2AC24A">
            <w:pPr>
              <w:jc w:val="center"/>
              <w:rPr>
                <w:rFonts w:ascii="Times New Roman" w:hAnsi="Times New Roman" w:eastAsia="仿宋" w:cs="Times New Roman"/>
                <w:b/>
                <w:bCs/>
                <w:kern w:val="0"/>
                <w:sz w:val="24"/>
                <w:szCs w:val="24"/>
                <w:lang w:val="en-US" w:eastAsia="zh-CN" w:bidi="ar-SA"/>
              </w:rPr>
            </w:pPr>
            <w:r>
              <w:rPr>
                <w:rFonts w:eastAsia="仿宋"/>
                <w:b/>
                <w:bCs/>
                <w:kern w:val="0"/>
                <w:sz w:val="24"/>
              </w:rPr>
              <w:t>模式</w:t>
            </w:r>
          </w:p>
        </w:tc>
        <w:tc>
          <w:tcPr>
            <w:tcW w:w="5515" w:type="dxa"/>
            <w:gridSpan w:val="2"/>
            <w:shd w:val="clear" w:color="auto" w:fill="auto"/>
            <w:vAlign w:val="center"/>
          </w:tcPr>
          <w:p w14:paraId="2B4F2AB6">
            <w:pPr>
              <w:tabs>
                <w:tab w:val="left" w:pos="0"/>
              </w:tabs>
              <w:jc w:val="both"/>
              <w:rPr>
                <w:rFonts w:eastAsia="仿宋"/>
                <w:kern w:val="0"/>
                <w:sz w:val="24"/>
              </w:rPr>
            </w:pPr>
            <w:r>
              <w:rPr>
                <w:rFonts w:eastAsia="仿宋"/>
                <w:b/>
                <w:bCs/>
                <w:kern w:val="0"/>
                <w:sz w:val="24"/>
              </w:rPr>
              <w:t>人才培养思路</w:t>
            </w:r>
            <w:r>
              <w:rPr>
                <w:rFonts w:eastAsia="仿宋"/>
                <w:kern w:val="0"/>
                <w:sz w:val="24"/>
              </w:rPr>
              <w:t>：</w:t>
            </w:r>
            <w:r>
              <w:rPr>
                <w:rFonts w:hint="eastAsia" w:eastAsia="仿宋"/>
                <w:kern w:val="0"/>
                <w:sz w:val="24"/>
              </w:rPr>
              <w:t>落实立德树人根本任务，</w:t>
            </w:r>
            <w:r>
              <w:rPr>
                <w:rFonts w:eastAsia="仿宋"/>
                <w:kern w:val="0"/>
                <w:sz w:val="24"/>
              </w:rPr>
              <w:t>坚持育人为本，德育为先，能力为重，全面发展；突出应用型人才培养，思路清晰，效果明显；</w:t>
            </w:r>
            <w:r>
              <w:rPr>
                <w:rFonts w:hint="eastAsia" w:eastAsia="仿宋"/>
                <w:kern w:val="0"/>
                <w:sz w:val="24"/>
              </w:rPr>
              <w:t>以学生发展为中心，</w:t>
            </w:r>
            <w:r>
              <w:rPr>
                <w:rFonts w:eastAsia="仿宋"/>
                <w:sz w:val="24"/>
              </w:rPr>
              <w:t>关注学生不同特点和个性差异，注重因材施教。</w:t>
            </w:r>
          </w:p>
          <w:p w14:paraId="09850FD1">
            <w:pPr>
              <w:adjustRightInd w:val="0"/>
              <w:snapToGrid w:val="0"/>
              <w:spacing w:after="62" w:afterLines="20"/>
              <w:jc w:val="both"/>
              <w:rPr>
                <w:rFonts w:ascii="Times New Roman" w:hAnsi="Times New Roman" w:eastAsia="仿宋" w:cs="Times New Roman"/>
                <w:kern w:val="0"/>
                <w:sz w:val="24"/>
                <w:szCs w:val="24"/>
                <w:lang w:val="en-US" w:eastAsia="zh-CN" w:bidi="ar-SA"/>
              </w:rPr>
            </w:pPr>
            <w:r>
              <w:rPr>
                <w:rFonts w:eastAsia="仿宋"/>
                <w:b/>
                <w:bCs/>
                <w:kern w:val="0"/>
                <w:sz w:val="24"/>
              </w:rPr>
              <w:t>产学研合作教育</w:t>
            </w:r>
            <w:r>
              <w:rPr>
                <w:rFonts w:eastAsia="仿宋"/>
                <w:kern w:val="0"/>
                <w:sz w:val="24"/>
              </w:rPr>
              <w:t>：积极开展产学研合作教育，在与企（事）业或行业合作举办专业、共建教学资源、合作培养人才、合作就业等方面取得较好效果。</w:t>
            </w:r>
          </w:p>
        </w:tc>
        <w:tc>
          <w:tcPr>
            <w:tcW w:w="5840" w:type="dxa"/>
            <w:shd w:val="clear" w:color="auto" w:fill="auto"/>
            <w:vAlign w:val="top"/>
          </w:tcPr>
          <w:p w14:paraId="0FBE5F0C">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kern w:val="0"/>
                <w:sz w:val="24"/>
              </w:rPr>
            </w:pPr>
            <w:r>
              <w:rPr>
                <w:rFonts w:hint="eastAsia" w:ascii="仿宋" w:hAnsi="仿宋" w:eastAsia="仿宋"/>
                <w:b/>
                <w:bCs/>
                <w:kern w:val="0"/>
                <w:sz w:val="24"/>
              </w:rPr>
              <w:t>人才培养思路</w:t>
            </w:r>
            <w:r>
              <w:rPr>
                <w:rFonts w:hint="eastAsia" w:ascii="仿宋" w:hAnsi="仿宋" w:eastAsia="仿宋"/>
                <w:kern w:val="0"/>
                <w:sz w:val="24"/>
              </w:rPr>
              <w:t>：坚持立德树人，以学生发展为中心；坚持育人为本，注重培养学生思想品德；注重培养学生社会责任感；应用型人才规格要求是否清晰；人才培养模式是否有效；培养方案注重德育为先能力为重；能否积极开展教学改革，探索因材施教；自评报告的总结、实际组织操作情况。考察人才培养模式，不能只看自评报告，重在剖析专业人才培养方案、重在考察教学过程。</w:t>
            </w:r>
          </w:p>
          <w:p w14:paraId="53B7CE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：拿来主义，生搬硬套；自评报告中“说的”和实际工作中“做的”不一致。</w:t>
            </w:r>
          </w:p>
          <w:p w14:paraId="5ABAFE9E">
            <w:pPr>
              <w:keepNext w:val="0"/>
              <w:keepLines w:val="0"/>
              <w:pageBreakBefore w:val="0"/>
              <w:widowControl w:val="0"/>
              <w:tabs>
                <w:tab w:val="left" w:pos="312"/>
              </w:tabs>
              <w:kinsoku/>
              <w:wordWrap/>
              <w:overflowPunct/>
              <w:topLinePunct w:val="0"/>
              <w:autoSpaceDE/>
              <w:autoSpaceDN/>
              <w:bidi w:val="0"/>
              <w:adjustRightInd/>
              <w:snapToGrid/>
              <w:spacing w:line="280" w:lineRule="exact"/>
              <w:textAlignment w:val="auto"/>
              <w:rPr>
                <w:rFonts w:hint="eastAsia" w:ascii="仿宋" w:hAnsi="仿宋" w:eastAsia="仿宋" w:cs="Times New Roman"/>
                <w:kern w:val="0"/>
                <w:sz w:val="24"/>
                <w:szCs w:val="24"/>
                <w:lang w:val="en-US" w:eastAsia="zh-CN" w:bidi="ar-SA"/>
              </w:rPr>
            </w:pPr>
            <w:r>
              <w:rPr>
                <w:rFonts w:hint="eastAsia" w:ascii="仿宋" w:hAnsi="仿宋" w:eastAsia="仿宋"/>
                <w:b/>
                <w:bCs/>
                <w:kern w:val="0"/>
                <w:sz w:val="24"/>
              </w:rPr>
              <w:t>产学研合作教育</w:t>
            </w:r>
            <w:r>
              <w:rPr>
                <w:rFonts w:hint="eastAsia" w:ascii="仿宋" w:hAnsi="仿宋" w:eastAsia="仿宋"/>
                <w:kern w:val="0"/>
                <w:sz w:val="24"/>
              </w:rPr>
              <w:t>：主动服务于地方经济社会发展，服务面向、服务对象，人才培养和业界合作，打造产学研合作平台，长期、稳定、互动的合作关系，效果如何。产学研合作教育是一种办学方式，强调创新人才培养模式、实践教学、育人效果。</w:t>
            </w:r>
          </w:p>
        </w:tc>
        <w:tc>
          <w:tcPr>
            <w:tcW w:w="1000" w:type="dxa"/>
            <w:shd w:val="clear" w:color="auto" w:fill="auto"/>
            <w:vAlign w:val="center"/>
          </w:tcPr>
          <w:p w14:paraId="3E03CE5E">
            <w:pPr>
              <w:jc w:val="center"/>
              <w:rPr>
                <w:rFonts w:hint="eastAsia" w:eastAsia="仿宋"/>
                <w:kern w:val="0"/>
                <w:sz w:val="24"/>
              </w:rPr>
            </w:pPr>
            <w:r>
              <w:rPr>
                <w:rFonts w:hint="eastAsia" w:eastAsia="仿宋"/>
                <w:kern w:val="0"/>
                <w:sz w:val="24"/>
              </w:rPr>
              <w:t>分管校办</w:t>
            </w:r>
            <w:r>
              <w:rPr>
                <w:rFonts w:hint="eastAsia" w:eastAsia="仿宋"/>
                <w:kern w:val="0"/>
                <w:sz w:val="24"/>
                <w:lang w:eastAsia="zh-CN"/>
              </w:rPr>
              <w:t>、</w:t>
            </w:r>
            <w:r>
              <w:rPr>
                <w:rFonts w:hint="eastAsia" w:eastAsia="仿宋"/>
                <w:kern w:val="0"/>
                <w:sz w:val="24"/>
              </w:rPr>
              <w:t>教学工作</w:t>
            </w:r>
          </w:p>
          <w:p w14:paraId="1752E1E2">
            <w:pPr>
              <w:rPr>
                <w:rFonts w:ascii="Times New Roman" w:hAnsi="Times New Roman" w:eastAsia="仿宋" w:cs="Times New Roman"/>
                <w:kern w:val="0"/>
                <w:sz w:val="24"/>
                <w:szCs w:val="24"/>
                <w:lang w:val="en-US" w:eastAsia="zh-CN" w:bidi="ar-SA"/>
              </w:rPr>
            </w:pPr>
            <w:r>
              <w:rPr>
                <w:rFonts w:hint="eastAsia" w:eastAsia="仿宋"/>
                <w:kern w:val="0"/>
                <w:sz w:val="24"/>
              </w:rPr>
              <w:t>校领导</w:t>
            </w:r>
          </w:p>
        </w:tc>
        <w:tc>
          <w:tcPr>
            <w:tcW w:w="1538" w:type="dxa"/>
            <w:shd w:val="clear" w:color="auto" w:fill="auto"/>
            <w:vAlign w:val="center"/>
          </w:tcPr>
          <w:p w14:paraId="731836A9">
            <w:pPr>
              <w:jc w:val="center"/>
              <w:rPr>
                <w:rFonts w:eastAsia="仿宋"/>
                <w:kern w:val="0"/>
                <w:sz w:val="24"/>
              </w:rPr>
            </w:pPr>
            <w:r>
              <w:rPr>
                <w:rFonts w:hint="eastAsia" w:eastAsia="仿宋"/>
                <w:kern w:val="0"/>
                <w:sz w:val="24"/>
              </w:rPr>
              <w:t>校长办公室</w:t>
            </w:r>
          </w:p>
          <w:p w14:paraId="4358C060">
            <w:pPr>
              <w:jc w:val="center"/>
              <w:rPr>
                <w:rFonts w:eastAsia="仿宋"/>
                <w:kern w:val="0"/>
                <w:sz w:val="24"/>
              </w:rPr>
            </w:pPr>
            <w:r>
              <w:rPr>
                <w:rFonts w:eastAsia="仿宋"/>
                <w:kern w:val="0"/>
                <w:sz w:val="24"/>
              </w:rPr>
              <w:t>教务处</w:t>
            </w:r>
          </w:p>
          <w:p w14:paraId="4F5F1BFA">
            <w:pPr>
              <w:jc w:val="center"/>
              <w:rPr>
                <w:rFonts w:ascii="Times New Roman" w:hAnsi="Times New Roman" w:eastAsia="仿宋" w:cs="Times New Roman"/>
                <w:kern w:val="0"/>
                <w:sz w:val="24"/>
                <w:szCs w:val="24"/>
                <w:lang w:val="en-US" w:eastAsia="zh-CN" w:bidi="ar-SA"/>
              </w:rPr>
            </w:pPr>
            <w:r>
              <w:rPr>
                <w:rFonts w:eastAsia="仿宋"/>
                <w:kern w:val="0"/>
                <w:sz w:val="24"/>
              </w:rPr>
              <w:t>各教学单位</w:t>
            </w:r>
          </w:p>
        </w:tc>
      </w:tr>
      <w:tr w14:paraId="1170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2" w:type="dxa"/>
            <w:shd w:val="clear" w:color="auto" w:fill="auto"/>
            <w:vAlign w:val="center"/>
          </w:tcPr>
          <w:p w14:paraId="30E742F0">
            <w:pPr>
              <w:jc w:val="center"/>
              <w:rPr>
                <w:rFonts w:hint="eastAsia" w:eastAsia="仿宋"/>
                <w:b/>
                <w:bCs/>
                <w:kern w:val="0"/>
                <w:sz w:val="24"/>
                <w:lang w:val="en-US" w:eastAsia="zh-CN"/>
              </w:rPr>
            </w:pPr>
            <w:r>
              <w:rPr>
                <w:rFonts w:hint="eastAsia" w:eastAsia="仿宋"/>
                <w:b/>
                <w:bCs/>
                <w:kern w:val="0"/>
                <w:sz w:val="24"/>
                <w:lang w:val="en-US" w:eastAsia="zh-CN"/>
              </w:rPr>
              <w:t>2.</w:t>
            </w:r>
          </w:p>
          <w:p w14:paraId="7C188E42">
            <w:pPr>
              <w:jc w:val="center"/>
              <w:rPr>
                <w:rFonts w:eastAsia="仿宋"/>
                <w:b/>
                <w:bCs/>
                <w:kern w:val="0"/>
                <w:sz w:val="24"/>
              </w:rPr>
            </w:pPr>
            <w:r>
              <w:rPr>
                <w:rFonts w:eastAsia="仿宋"/>
                <w:b/>
                <w:bCs/>
                <w:kern w:val="0"/>
                <w:sz w:val="24"/>
              </w:rPr>
              <w:t>教</w:t>
            </w:r>
          </w:p>
          <w:p w14:paraId="55166353">
            <w:pPr>
              <w:jc w:val="center"/>
              <w:rPr>
                <w:rFonts w:eastAsia="仿宋"/>
                <w:b/>
                <w:bCs/>
                <w:kern w:val="0"/>
                <w:sz w:val="24"/>
              </w:rPr>
            </w:pPr>
            <w:r>
              <w:rPr>
                <w:rFonts w:eastAsia="仿宋"/>
                <w:b/>
                <w:bCs/>
                <w:kern w:val="0"/>
                <w:sz w:val="24"/>
              </w:rPr>
              <w:t>师</w:t>
            </w:r>
          </w:p>
          <w:p w14:paraId="56ED4FFA">
            <w:pPr>
              <w:jc w:val="center"/>
              <w:rPr>
                <w:rFonts w:eastAsia="仿宋"/>
                <w:b/>
                <w:bCs/>
                <w:kern w:val="0"/>
                <w:sz w:val="24"/>
              </w:rPr>
            </w:pPr>
            <w:r>
              <w:rPr>
                <w:rFonts w:eastAsia="仿宋"/>
                <w:b/>
                <w:bCs/>
                <w:kern w:val="0"/>
                <w:sz w:val="24"/>
              </w:rPr>
              <w:t>队</w:t>
            </w:r>
          </w:p>
          <w:p w14:paraId="69220814">
            <w:pPr>
              <w:jc w:val="center"/>
              <w:rPr>
                <w:rFonts w:eastAsia="仿宋"/>
                <w:b/>
                <w:bCs/>
                <w:kern w:val="0"/>
                <w:sz w:val="24"/>
              </w:rPr>
            </w:pPr>
            <w:r>
              <w:rPr>
                <w:rFonts w:eastAsia="仿宋"/>
                <w:b/>
                <w:bCs/>
                <w:kern w:val="0"/>
                <w:sz w:val="24"/>
              </w:rPr>
              <w:t>伍</w:t>
            </w:r>
          </w:p>
        </w:tc>
        <w:tc>
          <w:tcPr>
            <w:tcW w:w="775" w:type="dxa"/>
            <w:shd w:val="clear" w:color="auto" w:fill="auto"/>
            <w:vAlign w:val="center"/>
          </w:tcPr>
          <w:p w14:paraId="599CD46F">
            <w:pPr>
              <w:ind w:left="-105" w:leftChars="-50" w:right="-105" w:rightChars="-50"/>
              <w:jc w:val="center"/>
              <w:rPr>
                <w:rFonts w:eastAsia="仿宋"/>
                <w:b/>
                <w:bCs/>
                <w:kern w:val="0"/>
                <w:sz w:val="24"/>
              </w:rPr>
            </w:pPr>
            <w:r>
              <w:rPr>
                <w:rFonts w:eastAsia="仿宋"/>
                <w:b/>
                <w:bCs/>
                <w:kern w:val="0"/>
                <w:sz w:val="24"/>
              </w:rPr>
              <w:t>2.1</w:t>
            </w:r>
          </w:p>
          <w:p w14:paraId="708E991D">
            <w:pPr>
              <w:ind w:left="-105" w:leftChars="-50" w:right="-105" w:rightChars="-50"/>
              <w:jc w:val="center"/>
              <w:rPr>
                <w:rFonts w:eastAsia="仿宋"/>
                <w:b/>
                <w:bCs/>
                <w:kern w:val="0"/>
                <w:sz w:val="24"/>
              </w:rPr>
            </w:pPr>
            <w:r>
              <w:rPr>
                <w:rFonts w:eastAsia="仿宋"/>
                <w:b/>
                <w:bCs/>
                <w:kern w:val="0"/>
                <w:sz w:val="24"/>
              </w:rPr>
              <w:t>数量</w:t>
            </w:r>
          </w:p>
          <w:p w14:paraId="2994D1DE">
            <w:pPr>
              <w:ind w:left="-105" w:leftChars="-50" w:right="-105" w:rightChars="-50"/>
              <w:jc w:val="center"/>
              <w:rPr>
                <w:rFonts w:eastAsia="仿宋"/>
                <w:b/>
                <w:bCs/>
                <w:kern w:val="0"/>
                <w:sz w:val="24"/>
              </w:rPr>
            </w:pPr>
            <w:r>
              <w:rPr>
                <w:rFonts w:eastAsia="仿宋"/>
                <w:b/>
                <w:bCs/>
                <w:kern w:val="0"/>
                <w:sz w:val="24"/>
              </w:rPr>
              <w:t>与结构</w:t>
            </w:r>
          </w:p>
        </w:tc>
        <w:tc>
          <w:tcPr>
            <w:tcW w:w="5515" w:type="dxa"/>
            <w:gridSpan w:val="2"/>
            <w:shd w:val="clear" w:color="auto" w:fill="auto"/>
          </w:tcPr>
          <w:p w14:paraId="41FBBFD0">
            <w:pPr>
              <w:keepNext w:val="0"/>
              <w:keepLines w:val="0"/>
              <w:pageBreakBefore w:val="0"/>
              <w:widowControl w:val="0"/>
              <w:tabs>
                <w:tab w:val="left" w:pos="2257"/>
              </w:tabs>
              <w:kinsoku/>
              <w:wordWrap/>
              <w:overflowPunct/>
              <w:topLinePunct w:val="0"/>
              <w:autoSpaceDE/>
              <w:autoSpaceDN/>
              <w:bidi w:val="0"/>
              <w:adjustRightInd w:val="0"/>
              <w:snapToGrid w:val="0"/>
              <w:spacing w:line="280" w:lineRule="exact"/>
              <w:textAlignment w:val="auto"/>
              <w:rPr>
                <w:rFonts w:eastAsia="仿宋"/>
                <w:kern w:val="0"/>
                <w:sz w:val="24"/>
              </w:rPr>
            </w:pPr>
            <w:r>
              <w:rPr>
                <w:rFonts w:eastAsia="仿宋"/>
                <w:b/>
                <w:bCs/>
                <w:kern w:val="0"/>
                <w:sz w:val="24"/>
              </w:rPr>
              <w:t>生师比</w:t>
            </w:r>
            <w:r>
              <w:rPr>
                <w:rFonts w:eastAsia="仿宋"/>
                <w:kern w:val="0"/>
                <w:sz w:val="24"/>
              </w:rPr>
              <w:t>：全校生师比达到国家办学条件要求[注2]；各专业的教师数量满足本专业教学需要；合理的控制班级授课规模，有足够数量的教师参与学生学习辅导；自有专任教师数量不低于专任教师总数50％。[注2]参照教育部教发[2004]2号文件限制招生规定。</w:t>
            </w:r>
          </w:p>
          <w:p w14:paraId="71FA66C0">
            <w:pPr>
              <w:keepNext w:val="0"/>
              <w:keepLines w:val="0"/>
              <w:pageBreakBefore w:val="0"/>
              <w:widowControl w:val="0"/>
              <w:kinsoku/>
              <w:wordWrap/>
              <w:overflowPunct/>
              <w:topLinePunct w:val="0"/>
              <w:autoSpaceDE/>
              <w:autoSpaceDN/>
              <w:bidi w:val="0"/>
              <w:spacing w:line="280" w:lineRule="exact"/>
              <w:textAlignment w:val="auto"/>
              <w:rPr>
                <w:rFonts w:eastAsia="仿宋"/>
                <w:kern w:val="0"/>
                <w:sz w:val="24"/>
              </w:rPr>
            </w:pPr>
            <w:r>
              <w:rPr>
                <w:rFonts w:eastAsia="仿宋"/>
                <w:b/>
                <w:bCs/>
                <w:kern w:val="0"/>
                <w:sz w:val="24"/>
              </w:rPr>
              <w:t>队伍结构</w:t>
            </w:r>
            <w:r>
              <w:rPr>
                <w:rFonts w:eastAsia="仿宋"/>
                <w:kern w:val="0"/>
                <w:sz w:val="24"/>
              </w:rPr>
              <w:t>：专任教师中具有硕士学位、博士学位的比例</w:t>
            </w:r>
            <m:oMath>
              <m:r>
                <m:rPr/>
                <w:rPr>
                  <w:rFonts w:ascii="Cambria Math" w:hAnsi="Cambria Math" w:eastAsia="仿宋"/>
                  <w:kern w:val="0"/>
                  <w:sz w:val="24"/>
                </w:rPr>
                <m:t>≥</m:t>
              </m:r>
            </m:oMath>
            <w:r>
              <w:rPr>
                <w:rFonts w:eastAsia="仿宋"/>
                <w:kern w:val="0"/>
                <w:sz w:val="24"/>
              </w:rPr>
              <w:t>50%；在编的主讲教师中90％以上具有讲师及以上专业技术职务或具有硕士、博士学位，并通过岗前培训；教师队伍年龄、学历、专业技术职务等结构合理，有一定数量的具备专业（行业）职业资格和任职经历的教师，整体素质能满足学校定位和人才培养目标的要求。</w:t>
            </w:r>
          </w:p>
          <w:p w14:paraId="2E44CBF0">
            <w:pPr>
              <w:keepNext w:val="0"/>
              <w:keepLines w:val="0"/>
              <w:pageBreakBefore w:val="0"/>
              <w:widowControl w:val="0"/>
              <w:kinsoku/>
              <w:wordWrap/>
              <w:overflowPunct/>
              <w:topLinePunct w:val="0"/>
              <w:autoSpaceDE/>
              <w:autoSpaceDN/>
              <w:bidi w:val="0"/>
              <w:spacing w:line="280" w:lineRule="exact"/>
              <w:textAlignment w:val="auto"/>
              <w:rPr>
                <w:rFonts w:eastAsia="仿宋"/>
                <w:kern w:val="0"/>
                <w:sz w:val="24"/>
              </w:rPr>
            </w:pPr>
            <w:r>
              <w:rPr>
                <w:rFonts w:hint="eastAsia" w:ascii="楷体" w:hAnsi="楷体" w:eastAsia="楷体" w:cs="楷体"/>
                <w:b/>
                <w:bCs/>
                <w:kern w:val="0"/>
                <w:sz w:val="24"/>
              </w:rPr>
              <w:t>专任教师计算方法：</w:t>
            </w:r>
            <w:r>
              <w:rPr>
                <w:rFonts w:eastAsia="仿宋"/>
                <w:kern w:val="0"/>
                <w:sz w:val="24"/>
              </w:rPr>
              <w:t>自有教师及外聘教师中聘期二年（含）以上并满足学校规定教学工作量的教师按1:1计入，聘期一年至二年的外聘教师按50％计入，聘期不足一年的不计入专任教师数。</w:t>
            </w:r>
          </w:p>
        </w:tc>
        <w:tc>
          <w:tcPr>
            <w:tcW w:w="5840" w:type="dxa"/>
            <w:vAlign w:val="center"/>
          </w:tcPr>
          <w:p w14:paraId="20507727">
            <w:pPr>
              <w:tabs>
                <w:tab w:val="left" w:pos="13967"/>
              </w:tabs>
              <w:jc w:val="both"/>
              <w:rPr>
                <w:rFonts w:hint="eastAsia" w:ascii="仿宋" w:hAnsi="仿宋" w:eastAsia="仿宋"/>
                <w:kern w:val="0"/>
                <w:sz w:val="24"/>
              </w:rPr>
            </w:pPr>
            <w:r>
              <w:rPr>
                <w:rFonts w:hint="eastAsia" w:ascii="仿宋" w:hAnsi="仿宋" w:eastAsia="仿宋"/>
                <w:b/>
                <w:bCs/>
                <w:kern w:val="0"/>
                <w:sz w:val="24"/>
              </w:rPr>
              <w:t>生师比</w:t>
            </w:r>
            <w:r>
              <w:rPr>
                <w:rFonts w:hint="eastAsia" w:ascii="仿宋" w:hAnsi="仿宋" w:eastAsia="仿宋"/>
                <w:kern w:val="0"/>
                <w:sz w:val="24"/>
              </w:rPr>
              <w:t>：除考察总师生比外，还要分别考察各专业教师数量，尤其是新办专业的专业教师数量是否满足人才培养基本要求，避免用生师比掩盖专业师资不足问题。数据填报造假一票否决。</w:t>
            </w:r>
          </w:p>
          <w:p w14:paraId="3701A1D2">
            <w:pPr>
              <w:tabs>
                <w:tab w:val="left" w:pos="13967"/>
              </w:tabs>
              <w:jc w:val="both"/>
              <w:rPr>
                <w:rFonts w:hint="eastAsia" w:ascii="仿宋" w:hAnsi="仿宋" w:eastAsia="仿宋"/>
                <w:kern w:val="0"/>
                <w:sz w:val="24"/>
              </w:rPr>
            </w:pPr>
            <w:r>
              <w:rPr>
                <w:rFonts w:hint="eastAsia" w:ascii="仿宋" w:hAnsi="仿宋" w:eastAsia="仿宋"/>
                <w:b/>
                <w:bCs/>
                <w:kern w:val="0"/>
                <w:sz w:val="24"/>
              </w:rPr>
              <w:t>队伍结构</w:t>
            </w:r>
            <w:r>
              <w:rPr>
                <w:rFonts w:hint="eastAsia" w:ascii="仿宋" w:hAnsi="仿宋" w:eastAsia="仿宋"/>
                <w:kern w:val="0"/>
                <w:sz w:val="24"/>
              </w:rPr>
              <w:t>：教师工作量、教学经验、新专业数量、专业带头人数量、不同专业师数量、合班上课学生数等，教师队伍能力是否符合应用型人才培养需要。</w:t>
            </w:r>
          </w:p>
          <w:p w14:paraId="49F7D927">
            <w:pPr>
              <w:tabs>
                <w:tab w:val="left" w:pos="13967"/>
              </w:tabs>
              <w:jc w:val="both"/>
              <w:rPr>
                <w:rFonts w:hint="eastAsia" w:ascii="仿宋" w:hAnsi="仿宋" w:eastAsia="仿宋"/>
                <w:kern w:val="0"/>
                <w:sz w:val="24"/>
              </w:rPr>
            </w:pPr>
            <w:r>
              <w:rPr>
                <w:rFonts w:hint="eastAsia" w:ascii="仿宋" w:hAnsi="仿宋" w:eastAsia="仿宋"/>
                <w:b/>
                <w:bCs/>
                <w:kern w:val="0"/>
                <w:sz w:val="24"/>
              </w:rPr>
              <w:t>教师队伍是新建本科院校的重大问题</w:t>
            </w:r>
            <w:r>
              <w:rPr>
                <w:rFonts w:hint="eastAsia" w:ascii="仿宋" w:hAnsi="仿宋" w:eastAsia="仿宋"/>
                <w:kern w:val="0"/>
                <w:sz w:val="24"/>
              </w:rPr>
              <w:t>：数量不足，生师比高，专业不均衡；结构不合理，青年教师多，流动性大，不稳定；实践能力不强，“双师型”比例不高，教师国际化水平不高。新建本科学校教师数量紧张是相对紧张，主要是结构不合理。</w:t>
            </w:r>
          </w:p>
        </w:tc>
        <w:tc>
          <w:tcPr>
            <w:tcW w:w="1000" w:type="dxa"/>
            <w:vAlign w:val="center"/>
          </w:tcPr>
          <w:p w14:paraId="445279AB">
            <w:pPr>
              <w:tabs>
                <w:tab w:val="left" w:pos="13967"/>
              </w:tabs>
              <w:rPr>
                <w:rFonts w:eastAsia="仿宋"/>
                <w:kern w:val="0"/>
                <w:sz w:val="24"/>
              </w:rPr>
            </w:pPr>
            <w:r>
              <w:rPr>
                <w:rFonts w:hint="eastAsia" w:eastAsia="仿宋"/>
                <w:kern w:val="0"/>
                <w:sz w:val="24"/>
              </w:rPr>
              <w:t>分管</w:t>
            </w:r>
            <w:r>
              <w:rPr>
                <w:rFonts w:eastAsia="仿宋"/>
                <w:kern w:val="0"/>
                <w:sz w:val="24"/>
              </w:rPr>
              <w:t>人事</w:t>
            </w:r>
            <w:r>
              <w:rPr>
                <w:rFonts w:hint="eastAsia" w:eastAsia="仿宋"/>
                <w:kern w:val="0"/>
                <w:sz w:val="24"/>
              </w:rPr>
              <w:t>工作校领导</w:t>
            </w:r>
          </w:p>
        </w:tc>
        <w:tc>
          <w:tcPr>
            <w:tcW w:w="1538" w:type="dxa"/>
            <w:vAlign w:val="center"/>
          </w:tcPr>
          <w:p w14:paraId="2B12806C">
            <w:pPr>
              <w:jc w:val="center"/>
              <w:rPr>
                <w:rFonts w:eastAsia="仿宋"/>
                <w:kern w:val="0"/>
                <w:sz w:val="24"/>
              </w:rPr>
            </w:pPr>
            <w:r>
              <w:rPr>
                <w:rFonts w:eastAsia="仿宋"/>
                <w:kern w:val="0"/>
                <w:sz w:val="24"/>
              </w:rPr>
              <w:t>人事处</w:t>
            </w:r>
          </w:p>
          <w:p w14:paraId="7FD566E7">
            <w:pPr>
              <w:jc w:val="center"/>
              <w:rPr>
                <w:rFonts w:eastAsia="仿宋"/>
                <w:kern w:val="0"/>
                <w:sz w:val="24"/>
              </w:rPr>
            </w:pPr>
            <w:r>
              <w:rPr>
                <w:rFonts w:hint="eastAsia" w:eastAsia="仿宋"/>
                <w:kern w:val="0"/>
                <w:sz w:val="24"/>
              </w:rPr>
              <w:t>教务处</w:t>
            </w:r>
          </w:p>
          <w:p w14:paraId="38D9AA8C">
            <w:pPr>
              <w:jc w:val="center"/>
              <w:rPr>
                <w:rFonts w:eastAsia="仿宋"/>
                <w:kern w:val="0"/>
                <w:sz w:val="24"/>
              </w:rPr>
            </w:pPr>
            <w:r>
              <w:rPr>
                <w:rFonts w:eastAsia="仿宋"/>
                <w:kern w:val="0"/>
                <w:sz w:val="24"/>
              </w:rPr>
              <w:t>各教学单位</w:t>
            </w:r>
          </w:p>
        </w:tc>
      </w:tr>
      <w:tr w14:paraId="039E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62" w:type="dxa"/>
            <w:shd w:val="clear" w:color="auto" w:fill="auto"/>
            <w:vAlign w:val="center"/>
          </w:tcPr>
          <w:p w14:paraId="7F0AAE05">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443B38B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3C4A2D56">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7809977E">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4537629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1A878BB7">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5FD202D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75B5CC3A">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17949298">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44C2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2" w:type="dxa"/>
            <w:vMerge w:val="restart"/>
            <w:shd w:val="clear" w:color="auto" w:fill="auto"/>
            <w:vAlign w:val="center"/>
          </w:tcPr>
          <w:p w14:paraId="16E7CDCB">
            <w:pPr>
              <w:jc w:val="center"/>
              <w:rPr>
                <w:rFonts w:hint="eastAsia" w:eastAsia="仿宋"/>
                <w:b/>
                <w:bCs/>
                <w:kern w:val="0"/>
                <w:sz w:val="24"/>
                <w:lang w:val="en-US" w:eastAsia="zh-CN"/>
              </w:rPr>
            </w:pPr>
            <w:r>
              <w:rPr>
                <w:rFonts w:hint="eastAsia" w:eastAsia="仿宋"/>
                <w:b/>
                <w:bCs/>
                <w:kern w:val="0"/>
                <w:sz w:val="24"/>
                <w:lang w:val="en-US" w:eastAsia="zh-CN"/>
              </w:rPr>
              <w:t>2.</w:t>
            </w:r>
          </w:p>
          <w:p w14:paraId="437C7B7C">
            <w:pPr>
              <w:jc w:val="center"/>
              <w:rPr>
                <w:rFonts w:eastAsia="仿宋"/>
                <w:b/>
                <w:bCs/>
                <w:kern w:val="0"/>
                <w:sz w:val="24"/>
              </w:rPr>
            </w:pPr>
            <w:r>
              <w:rPr>
                <w:rFonts w:eastAsia="仿宋"/>
                <w:b/>
                <w:bCs/>
                <w:kern w:val="0"/>
                <w:sz w:val="24"/>
              </w:rPr>
              <w:t>教</w:t>
            </w:r>
          </w:p>
          <w:p w14:paraId="27540B45">
            <w:pPr>
              <w:jc w:val="center"/>
              <w:rPr>
                <w:rFonts w:eastAsia="仿宋"/>
                <w:b/>
                <w:bCs/>
                <w:kern w:val="0"/>
                <w:sz w:val="24"/>
              </w:rPr>
            </w:pPr>
            <w:r>
              <w:rPr>
                <w:rFonts w:eastAsia="仿宋"/>
                <w:b/>
                <w:bCs/>
                <w:kern w:val="0"/>
                <w:sz w:val="24"/>
              </w:rPr>
              <w:t>师</w:t>
            </w:r>
          </w:p>
          <w:p w14:paraId="262FC520">
            <w:pPr>
              <w:jc w:val="center"/>
              <w:rPr>
                <w:rFonts w:eastAsia="仿宋"/>
                <w:b/>
                <w:bCs/>
                <w:kern w:val="0"/>
                <w:sz w:val="24"/>
              </w:rPr>
            </w:pPr>
            <w:r>
              <w:rPr>
                <w:rFonts w:eastAsia="仿宋"/>
                <w:b/>
                <w:bCs/>
                <w:kern w:val="0"/>
                <w:sz w:val="24"/>
              </w:rPr>
              <w:t>队</w:t>
            </w:r>
          </w:p>
          <w:p w14:paraId="2B22C263">
            <w:pPr>
              <w:jc w:val="center"/>
              <w:rPr>
                <w:rFonts w:eastAsia="仿宋"/>
                <w:b/>
                <w:bCs/>
                <w:kern w:val="0"/>
                <w:szCs w:val="21"/>
              </w:rPr>
            </w:pPr>
            <w:r>
              <w:rPr>
                <w:rFonts w:eastAsia="仿宋"/>
                <w:b/>
                <w:bCs/>
                <w:kern w:val="0"/>
                <w:sz w:val="24"/>
              </w:rPr>
              <w:t>伍</w:t>
            </w:r>
          </w:p>
        </w:tc>
        <w:tc>
          <w:tcPr>
            <w:tcW w:w="775" w:type="dxa"/>
            <w:shd w:val="clear" w:color="auto" w:fill="auto"/>
            <w:vAlign w:val="center"/>
          </w:tcPr>
          <w:p w14:paraId="69BD0FBA">
            <w:pPr>
              <w:jc w:val="center"/>
              <w:rPr>
                <w:rFonts w:eastAsia="仿宋"/>
                <w:b/>
                <w:bCs/>
                <w:kern w:val="0"/>
                <w:sz w:val="24"/>
              </w:rPr>
            </w:pPr>
            <w:r>
              <w:rPr>
                <w:rFonts w:eastAsia="仿宋"/>
                <w:b/>
                <w:bCs/>
                <w:kern w:val="0"/>
                <w:sz w:val="24"/>
              </w:rPr>
              <w:t>2.2</w:t>
            </w:r>
          </w:p>
          <w:p w14:paraId="151142AA">
            <w:pPr>
              <w:jc w:val="center"/>
              <w:rPr>
                <w:rFonts w:eastAsia="仿宋"/>
                <w:b/>
                <w:bCs/>
                <w:kern w:val="0"/>
                <w:sz w:val="24"/>
              </w:rPr>
            </w:pPr>
            <w:r>
              <w:rPr>
                <w:rFonts w:eastAsia="仿宋"/>
                <w:b/>
                <w:bCs/>
                <w:kern w:val="0"/>
                <w:sz w:val="24"/>
              </w:rPr>
              <w:t>教育</w:t>
            </w:r>
          </w:p>
          <w:p w14:paraId="52374368">
            <w:pPr>
              <w:jc w:val="center"/>
              <w:rPr>
                <w:rFonts w:eastAsia="仿宋"/>
                <w:b/>
                <w:bCs/>
                <w:kern w:val="0"/>
                <w:sz w:val="24"/>
              </w:rPr>
            </w:pPr>
            <w:r>
              <w:rPr>
                <w:rFonts w:eastAsia="仿宋"/>
                <w:b/>
                <w:bCs/>
                <w:kern w:val="0"/>
                <w:sz w:val="24"/>
              </w:rPr>
              <w:t>教学</w:t>
            </w:r>
          </w:p>
          <w:p w14:paraId="2D21C9D8">
            <w:pPr>
              <w:jc w:val="center"/>
              <w:rPr>
                <w:rFonts w:eastAsia="仿宋"/>
                <w:b/>
                <w:bCs/>
                <w:kern w:val="0"/>
                <w:sz w:val="24"/>
              </w:rPr>
            </w:pPr>
            <w:r>
              <w:rPr>
                <w:rFonts w:eastAsia="仿宋"/>
                <w:b/>
                <w:bCs/>
                <w:kern w:val="0"/>
                <w:sz w:val="24"/>
              </w:rPr>
              <w:t>水平</w:t>
            </w:r>
          </w:p>
        </w:tc>
        <w:tc>
          <w:tcPr>
            <w:tcW w:w="5515" w:type="dxa"/>
            <w:gridSpan w:val="2"/>
            <w:shd w:val="clear" w:color="auto" w:fill="auto"/>
            <w:vAlign w:val="center"/>
          </w:tcPr>
          <w:p w14:paraId="04492DE0">
            <w:pPr>
              <w:spacing w:line="240" w:lineRule="auto"/>
              <w:ind w:right="23"/>
              <w:jc w:val="both"/>
              <w:rPr>
                <w:rFonts w:eastAsia="仿宋"/>
                <w:kern w:val="0"/>
                <w:sz w:val="24"/>
              </w:rPr>
            </w:pPr>
            <w:r>
              <w:rPr>
                <w:rFonts w:eastAsia="仿宋"/>
                <w:b/>
                <w:bCs/>
                <w:kern w:val="0"/>
                <w:sz w:val="24"/>
              </w:rPr>
              <w:t>师德水平</w:t>
            </w:r>
            <w:r>
              <w:rPr>
                <w:rFonts w:eastAsia="仿宋"/>
                <w:kern w:val="0"/>
                <w:sz w:val="24"/>
              </w:rPr>
              <w:t>：履行教师岗位职责，教书育人，从严执教，为人师表，严谨治学，遵守学术道德规范。</w:t>
            </w:r>
          </w:p>
          <w:p w14:paraId="0671AC04">
            <w:pPr>
              <w:spacing w:line="240" w:lineRule="auto"/>
              <w:ind w:right="23"/>
              <w:jc w:val="both"/>
              <w:rPr>
                <w:rFonts w:eastAsia="仿宋"/>
                <w:kern w:val="0"/>
                <w:sz w:val="24"/>
              </w:rPr>
            </w:pPr>
            <w:r>
              <w:rPr>
                <w:rFonts w:eastAsia="仿宋"/>
                <w:b/>
                <w:bCs/>
                <w:kern w:val="0"/>
                <w:sz w:val="24"/>
              </w:rPr>
              <w:t>教学水平</w:t>
            </w:r>
            <w:r>
              <w:rPr>
                <w:rFonts w:eastAsia="仿宋"/>
                <w:kern w:val="0"/>
                <w:sz w:val="24"/>
              </w:rPr>
              <w:t>：</w:t>
            </w:r>
            <w:r>
              <w:rPr>
                <w:rFonts w:hint="eastAsia" w:eastAsia="仿宋"/>
                <w:kern w:val="0"/>
                <w:sz w:val="24"/>
              </w:rPr>
              <w:t>建立引导教师投入教学的机制；</w:t>
            </w:r>
            <w:r>
              <w:rPr>
                <w:rFonts w:eastAsia="仿宋"/>
                <w:kern w:val="0"/>
                <w:sz w:val="24"/>
              </w:rPr>
              <w:t>教师的课堂教学、实践指导总体上能满足人才培养目标的要求，</w:t>
            </w:r>
            <w:r>
              <w:rPr>
                <w:rFonts w:hint="eastAsia" w:eastAsia="仿宋"/>
                <w:kern w:val="0"/>
                <w:sz w:val="24"/>
              </w:rPr>
              <w:t>教风和</w:t>
            </w:r>
            <w:r>
              <w:rPr>
                <w:rFonts w:eastAsia="仿宋"/>
                <w:kern w:val="0"/>
                <w:sz w:val="24"/>
              </w:rPr>
              <w:t>教学效果较好，学生基本满意。</w:t>
            </w:r>
          </w:p>
        </w:tc>
        <w:tc>
          <w:tcPr>
            <w:tcW w:w="5840" w:type="dxa"/>
          </w:tcPr>
          <w:p w14:paraId="75A4F77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kern w:val="0"/>
                <w:sz w:val="24"/>
              </w:rPr>
            </w:pPr>
            <w:r>
              <w:rPr>
                <w:rFonts w:hint="eastAsia" w:ascii="仿宋" w:hAnsi="仿宋" w:eastAsia="仿宋"/>
                <w:b/>
                <w:bCs/>
                <w:kern w:val="0"/>
                <w:sz w:val="24"/>
              </w:rPr>
              <w:t>师德水平：</w:t>
            </w:r>
            <w:r>
              <w:rPr>
                <w:rFonts w:hint="eastAsia" w:ascii="仿宋" w:hAnsi="仿宋" w:eastAsia="仿宋"/>
                <w:kern w:val="0"/>
                <w:sz w:val="24"/>
              </w:rPr>
              <w:t>主要考察教师的教风和学生的学风。教师的教风直接影响学生的学风。</w:t>
            </w:r>
          </w:p>
          <w:p w14:paraId="722B54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b/>
                <w:bCs/>
                <w:kern w:val="0"/>
                <w:sz w:val="24"/>
              </w:rPr>
            </w:pPr>
            <w:r>
              <w:rPr>
                <w:rFonts w:hint="eastAsia" w:ascii="仿宋" w:hAnsi="仿宋" w:eastAsia="仿宋"/>
                <w:b/>
                <w:bCs/>
                <w:kern w:val="0"/>
                <w:sz w:val="24"/>
              </w:rPr>
              <w:t>存在的问题</w:t>
            </w:r>
            <w:r>
              <w:rPr>
                <w:rFonts w:hint="eastAsia" w:ascii="仿宋" w:hAnsi="仿宋" w:eastAsia="仿宋"/>
                <w:kern w:val="0"/>
                <w:sz w:val="24"/>
              </w:rPr>
              <w:t>：听课中发现，学生有缺课、打瞌睡、不听课、不记笔记等现象，部分学生迟到、上课偷看手机，教材干净如新更是普遍现象；任课教师不管不问，只管自己讲课，学生听不听无所谓。</w:t>
            </w:r>
          </w:p>
          <w:p w14:paraId="35C06F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hint="eastAsia" w:ascii="仿宋" w:hAnsi="仿宋" w:eastAsia="仿宋"/>
                <w:b/>
                <w:bCs/>
                <w:kern w:val="0"/>
                <w:sz w:val="24"/>
              </w:rPr>
              <w:t>教学水平</w:t>
            </w:r>
            <w:r>
              <w:rPr>
                <w:rFonts w:hint="eastAsia" w:ascii="仿宋" w:hAnsi="仿宋" w:eastAsia="仿宋"/>
                <w:kern w:val="0"/>
                <w:sz w:val="24"/>
              </w:rPr>
              <w:t>：主要考察学校促进教学水平提高的政策、措施以及效果：是否建立引导教师投入教学的机制，教风建设；课堂教学的互动性，实践教学的实效性，学生学习成绩分布，学生满意度等；教师的教学改革和教学成果、专家现场听课评估结果；实验课、毕业设计（论文）、考试的试卷质量及分析等教学环节所反映的教师教学整体水平。教师的教学水平高低是以实施培养方案的效果能否达到预定的培养目标来衡量的。教学水平重在考察学校教师的整体情况，不是指个体教师的水平。</w:t>
            </w:r>
          </w:p>
        </w:tc>
        <w:tc>
          <w:tcPr>
            <w:tcW w:w="1000" w:type="dxa"/>
            <w:vMerge w:val="restart"/>
            <w:vAlign w:val="center"/>
          </w:tcPr>
          <w:p w14:paraId="328B10C2">
            <w:pPr>
              <w:tabs>
                <w:tab w:val="left" w:pos="13967"/>
              </w:tabs>
              <w:rPr>
                <w:rFonts w:eastAsia="仿宋"/>
                <w:kern w:val="0"/>
                <w:szCs w:val="21"/>
              </w:rPr>
            </w:pPr>
            <w:r>
              <w:rPr>
                <w:rFonts w:hint="eastAsia" w:eastAsia="仿宋"/>
                <w:kern w:val="0"/>
                <w:sz w:val="24"/>
              </w:rPr>
              <w:t>分管</w:t>
            </w:r>
            <w:r>
              <w:rPr>
                <w:rFonts w:eastAsia="仿宋"/>
                <w:kern w:val="0"/>
                <w:sz w:val="24"/>
              </w:rPr>
              <w:t>人事</w:t>
            </w:r>
            <w:r>
              <w:rPr>
                <w:rFonts w:hint="eastAsia" w:eastAsia="仿宋"/>
                <w:kern w:val="0"/>
                <w:sz w:val="24"/>
              </w:rPr>
              <w:t>工作校领导</w:t>
            </w:r>
          </w:p>
        </w:tc>
        <w:tc>
          <w:tcPr>
            <w:tcW w:w="1538" w:type="dxa"/>
            <w:vMerge w:val="restart"/>
            <w:vAlign w:val="center"/>
          </w:tcPr>
          <w:p w14:paraId="1C0EA251">
            <w:pPr>
              <w:jc w:val="center"/>
              <w:rPr>
                <w:rFonts w:eastAsia="仿宋"/>
                <w:kern w:val="0"/>
                <w:sz w:val="24"/>
              </w:rPr>
            </w:pPr>
            <w:r>
              <w:rPr>
                <w:rFonts w:hint="eastAsia" w:eastAsia="仿宋"/>
                <w:kern w:val="0"/>
                <w:sz w:val="24"/>
              </w:rPr>
              <w:t>人事处</w:t>
            </w:r>
          </w:p>
          <w:p w14:paraId="7875CDF8">
            <w:pPr>
              <w:jc w:val="center"/>
              <w:rPr>
                <w:rFonts w:eastAsia="仿宋"/>
                <w:kern w:val="0"/>
                <w:sz w:val="24"/>
              </w:rPr>
            </w:pPr>
            <w:r>
              <w:rPr>
                <w:rFonts w:hint="eastAsia" w:eastAsia="仿宋"/>
                <w:kern w:val="0"/>
                <w:sz w:val="24"/>
              </w:rPr>
              <w:t>教务处</w:t>
            </w:r>
          </w:p>
          <w:p w14:paraId="5A6BAD69">
            <w:pPr>
              <w:jc w:val="center"/>
              <w:rPr>
                <w:rFonts w:eastAsia="仿宋"/>
                <w:kern w:val="0"/>
                <w:sz w:val="24"/>
              </w:rPr>
            </w:pPr>
            <w:r>
              <w:rPr>
                <w:rFonts w:hint="eastAsia" w:eastAsia="仿宋"/>
                <w:kern w:val="0"/>
                <w:sz w:val="24"/>
              </w:rPr>
              <w:t>教学质量监控中心</w:t>
            </w:r>
          </w:p>
          <w:p w14:paraId="6FE87AF8">
            <w:pPr>
              <w:jc w:val="center"/>
              <w:rPr>
                <w:rFonts w:eastAsia="仿宋"/>
                <w:kern w:val="0"/>
                <w:sz w:val="24"/>
              </w:rPr>
            </w:pPr>
            <w:r>
              <w:rPr>
                <w:rFonts w:hint="eastAsia" w:eastAsia="仿宋"/>
                <w:kern w:val="0"/>
                <w:sz w:val="24"/>
              </w:rPr>
              <w:t>各教学单位</w:t>
            </w:r>
          </w:p>
        </w:tc>
      </w:tr>
      <w:tr w14:paraId="568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62" w:type="dxa"/>
            <w:vMerge w:val="continue"/>
            <w:shd w:val="clear" w:color="auto" w:fill="auto"/>
            <w:vAlign w:val="center"/>
          </w:tcPr>
          <w:p w14:paraId="7349EB63">
            <w:pPr>
              <w:jc w:val="center"/>
              <w:rPr>
                <w:rFonts w:eastAsia="仿宋"/>
                <w:kern w:val="0"/>
                <w:szCs w:val="21"/>
              </w:rPr>
            </w:pPr>
          </w:p>
        </w:tc>
        <w:tc>
          <w:tcPr>
            <w:tcW w:w="775" w:type="dxa"/>
            <w:shd w:val="clear" w:color="auto" w:fill="auto"/>
            <w:vAlign w:val="center"/>
          </w:tcPr>
          <w:p w14:paraId="75D826B4">
            <w:pPr>
              <w:jc w:val="center"/>
              <w:rPr>
                <w:rFonts w:eastAsia="仿宋"/>
                <w:b/>
                <w:bCs/>
                <w:kern w:val="0"/>
                <w:sz w:val="24"/>
              </w:rPr>
            </w:pPr>
            <w:r>
              <w:rPr>
                <w:rFonts w:eastAsia="仿宋"/>
                <w:b/>
                <w:bCs/>
                <w:kern w:val="0"/>
                <w:sz w:val="24"/>
              </w:rPr>
              <w:t>2.3</w:t>
            </w:r>
          </w:p>
          <w:p w14:paraId="0051BD68">
            <w:pPr>
              <w:jc w:val="center"/>
              <w:rPr>
                <w:rFonts w:eastAsia="仿宋"/>
                <w:b/>
                <w:bCs/>
                <w:kern w:val="0"/>
                <w:sz w:val="24"/>
              </w:rPr>
            </w:pPr>
            <w:r>
              <w:rPr>
                <w:rFonts w:eastAsia="仿宋"/>
                <w:b/>
                <w:bCs/>
                <w:kern w:val="0"/>
                <w:sz w:val="24"/>
              </w:rPr>
              <w:t>培养</w:t>
            </w:r>
          </w:p>
          <w:p w14:paraId="5ADBF58D">
            <w:pPr>
              <w:jc w:val="center"/>
              <w:rPr>
                <w:rFonts w:eastAsia="仿宋"/>
                <w:b/>
                <w:bCs/>
                <w:kern w:val="0"/>
                <w:sz w:val="24"/>
              </w:rPr>
            </w:pPr>
            <w:r>
              <w:rPr>
                <w:rFonts w:eastAsia="仿宋"/>
                <w:b/>
                <w:bCs/>
                <w:kern w:val="0"/>
                <w:sz w:val="24"/>
              </w:rPr>
              <w:t>培训</w:t>
            </w:r>
          </w:p>
        </w:tc>
        <w:tc>
          <w:tcPr>
            <w:tcW w:w="5515" w:type="dxa"/>
            <w:gridSpan w:val="2"/>
            <w:shd w:val="clear" w:color="auto" w:fill="auto"/>
          </w:tcPr>
          <w:p w14:paraId="436819F6">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
                <w:kern w:val="0"/>
                <w:sz w:val="24"/>
              </w:rPr>
            </w:pPr>
            <w:r>
              <w:rPr>
                <w:rFonts w:eastAsia="仿宋"/>
                <w:b/>
                <w:bCs/>
                <w:kern w:val="0"/>
                <w:sz w:val="24"/>
              </w:rPr>
              <w:t>培养培训</w:t>
            </w:r>
            <w:r>
              <w:rPr>
                <w:rFonts w:eastAsia="仿宋"/>
                <w:kern w:val="0"/>
                <w:sz w:val="24"/>
              </w:rPr>
              <w:t>：有计划开展了教学团队建设、专业带头人培养等工作，初见成效；有提高教师教学水平和能力的措施</w:t>
            </w:r>
            <w:r>
              <w:rPr>
                <w:rFonts w:hint="eastAsia" w:eastAsia="仿宋"/>
                <w:kern w:val="0"/>
                <w:sz w:val="24"/>
              </w:rPr>
              <w:t>，将课程育人作为教学督导和教师绩效考核的重要方面</w:t>
            </w:r>
            <w:r>
              <w:rPr>
                <w:rFonts w:eastAsia="仿宋"/>
                <w:kern w:val="0"/>
                <w:sz w:val="24"/>
              </w:rPr>
              <w:t>；有加强教师专业职业资格和任职经历培养的措施，效果较好；重视青年教师培训和专业发展，有规划、有措施、有实效。</w:t>
            </w:r>
          </w:p>
        </w:tc>
        <w:tc>
          <w:tcPr>
            <w:tcW w:w="5840" w:type="dxa"/>
            <w:vAlign w:val="center"/>
          </w:tcPr>
          <w:p w14:paraId="0BB8BE46">
            <w:pPr>
              <w:spacing w:line="240" w:lineRule="auto"/>
              <w:jc w:val="both"/>
              <w:rPr>
                <w:rFonts w:hint="eastAsia" w:ascii="仿宋" w:hAnsi="仿宋" w:eastAsia="仿宋"/>
                <w:kern w:val="0"/>
                <w:sz w:val="24"/>
              </w:rPr>
            </w:pPr>
            <w:r>
              <w:rPr>
                <w:rFonts w:hint="eastAsia" w:ascii="仿宋" w:hAnsi="仿宋" w:eastAsia="仿宋"/>
                <w:b/>
                <w:bCs/>
                <w:kern w:val="0"/>
                <w:sz w:val="24"/>
              </w:rPr>
              <w:t>培养培训</w:t>
            </w:r>
            <w:r>
              <w:rPr>
                <w:rFonts w:hint="eastAsia" w:ascii="仿宋" w:hAnsi="仿宋" w:eastAsia="仿宋"/>
                <w:kern w:val="0"/>
                <w:sz w:val="24"/>
              </w:rPr>
              <w:t>：对教师培养培训的重视程度：“导师制”“</w:t>
            </w:r>
            <w:r>
              <w:fldChar w:fldCharType="begin"/>
            </w:r>
            <w:r>
              <w:instrText xml:space="preserve"> HYPERLINK "app://desktop.dingtalk.com/web_content/chatbox.html?isFourColumnMode=false" </w:instrText>
            </w:r>
            <w:r>
              <w:fldChar w:fldCharType="separate"/>
            </w:r>
            <w:r>
              <w:rPr>
                <w:rFonts w:hint="eastAsia" w:ascii="仿宋" w:hAnsi="仿宋" w:eastAsia="仿宋"/>
                <w:kern w:val="0"/>
                <w:sz w:val="24"/>
              </w:rPr>
              <w:t>助</w:t>
            </w:r>
            <w:r>
              <w:rPr>
                <w:rFonts w:hint="eastAsia" w:ascii="仿宋" w:hAnsi="仿宋" w:eastAsia="仿宋"/>
                <w:kern w:val="0"/>
                <w:sz w:val="24"/>
              </w:rPr>
              <w:fldChar w:fldCharType="end"/>
            </w:r>
            <w:r>
              <w:fldChar w:fldCharType="begin"/>
            </w:r>
            <w:r>
              <w:instrText xml:space="preserve"> HYPERLINK "app://desktop.dingtalk.com/web_content/chatbox.html?isFourColumnMode=false" </w:instrText>
            </w:r>
            <w:r>
              <w:fldChar w:fldCharType="separate"/>
            </w:r>
            <w:r>
              <w:rPr>
                <w:rFonts w:hint="eastAsia" w:ascii="仿宋" w:hAnsi="仿宋" w:eastAsia="仿宋"/>
                <w:kern w:val="0"/>
                <w:sz w:val="24"/>
              </w:rPr>
              <w:t>教</w:t>
            </w:r>
            <w:r>
              <w:rPr>
                <w:rFonts w:hint="eastAsia" w:ascii="仿宋" w:hAnsi="仿宋" w:eastAsia="仿宋"/>
                <w:kern w:val="0"/>
                <w:sz w:val="24"/>
              </w:rPr>
              <w:fldChar w:fldCharType="end"/>
            </w:r>
            <w:r>
              <w:rPr>
                <w:rFonts w:hint="eastAsia" w:ascii="仿宋" w:hAnsi="仿宋" w:eastAsia="仿宋"/>
                <w:kern w:val="0"/>
                <w:sz w:val="24"/>
              </w:rPr>
              <w:t>制”、行业实践；是否将课程育人作为教学督导和教师绩效考核的重要方面；专业带头人培养和教学团队建设计划及成效；是否采取有效措施促使教师脱产或在职“充电”。</w:t>
            </w:r>
          </w:p>
        </w:tc>
        <w:tc>
          <w:tcPr>
            <w:tcW w:w="1000" w:type="dxa"/>
            <w:vMerge w:val="continue"/>
            <w:vAlign w:val="center"/>
          </w:tcPr>
          <w:p w14:paraId="496836FB">
            <w:pPr>
              <w:rPr>
                <w:rFonts w:eastAsia="仿宋"/>
                <w:kern w:val="0"/>
                <w:szCs w:val="21"/>
              </w:rPr>
            </w:pPr>
          </w:p>
        </w:tc>
        <w:tc>
          <w:tcPr>
            <w:tcW w:w="1538" w:type="dxa"/>
            <w:vMerge w:val="continue"/>
            <w:vAlign w:val="center"/>
          </w:tcPr>
          <w:p w14:paraId="3E1213D3">
            <w:pPr>
              <w:jc w:val="center"/>
              <w:rPr>
                <w:rFonts w:eastAsia="仿宋"/>
                <w:kern w:val="0"/>
                <w:sz w:val="24"/>
              </w:rPr>
            </w:pPr>
          </w:p>
        </w:tc>
      </w:tr>
      <w:tr w14:paraId="44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2" w:type="dxa"/>
            <w:shd w:val="clear" w:color="auto" w:fill="auto"/>
            <w:vAlign w:val="center"/>
          </w:tcPr>
          <w:p w14:paraId="7FF13300">
            <w:pPr>
              <w:jc w:val="center"/>
              <w:rPr>
                <w:rFonts w:hint="eastAsia" w:eastAsia="仿宋"/>
                <w:b/>
                <w:bCs/>
                <w:kern w:val="0"/>
                <w:sz w:val="24"/>
                <w:lang w:val="en-US" w:eastAsia="zh-CN"/>
              </w:rPr>
            </w:pPr>
            <w:r>
              <w:rPr>
                <w:rFonts w:hint="eastAsia" w:eastAsia="仿宋"/>
                <w:b/>
                <w:bCs/>
                <w:kern w:val="0"/>
                <w:sz w:val="24"/>
                <w:lang w:val="en-US" w:eastAsia="zh-CN"/>
              </w:rPr>
              <w:t>3.</w:t>
            </w:r>
          </w:p>
          <w:p w14:paraId="549FDE55">
            <w:pPr>
              <w:jc w:val="center"/>
              <w:rPr>
                <w:rFonts w:eastAsia="仿宋"/>
                <w:b/>
                <w:bCs/>
                <w:kern w:val="0"/>
                <w:sz w:val="24"/>
              </w:rPr>
            </w:pPr>
            <w:r>
              <w:rPr>
                <w:rFonts w:eastAsia="仿宋"/>
                <w:b/>
                <w:bCs/>
                <w:kern w:val="0"/>
                <w:sz w:val="24"/>
              </w:rPr>
              <w:t>教</w:t>
            </w:r>
          </w:p>
          <w:p w14:paraId="1421517A">
            <w:pPr>
              <w:jc w:val="center"/>
              <w:rPr>
                <w:rFonts w:eastAsia="仿宋"/>
                <w:b/>
                <w:bCs/>
                <w:kern w:val="0"/>
                <w:sz w:val="24"/>
              </w:rPr>
            </w:pPr>
            <w:r>
              <w:rPr>
                <w:rFonts w:eastAsia="仿宋"/>
                <w:b/>
                <w:bCs/>
                <w:kern w:val="0"/>
                <w:sz w:val="24"/>
              </w:rPr>
              <w:t>学</w:t>
            </w:r>
          </w:p>
          <w:p w14:paraId="5D3F6CB1">
            <w:pPr>
              <w:jc w:val="center"/>
              <w:rPr>
                <w:rFonts w:eastAsia="仿宋"/>
                <w:b/>
                <w:bCs/>
                <w:kern w:val="0"/>
                <w:sz w:val="24"/>
              </w:rPr>
            </w:pPr>
            <w:r>
              <w:rPr>
                <w:rFonts w:eastAsia="仿宋"/>
                <w:b/>
                <w:bCs/>
                <w:kern w:val="0"/>
                <w:sz w:val="24"/>
              </w:rPr>
              <w:t>条</w:t>
            </w:r>
          </w:p>
          <w:p w14:paraId="6539A50E">
            <w:pPr>
              <w:jc w:val="center"/>
              <w:rPr>
                <w:rFonts w:eastAsia="仿宋"/>
                <w:b/>
                <w:bCs/>
                <w:kern w:val="0"/>
                <w:sz w:val="24"/>
              </w:rPr>
            </w:pPr>
            <w:r>
              <w:rPr>
                <w:rFonts w:eastAsia="仿宋"/>
                <w:b/>
                <w:bCs/>
                <w:kern w:val="0"/>
                <w:sz w:val="24"/>
              </w:rPr>
              <w:t>件</w:t>
            </w:r>
          </w:p>
          <w:p w14:paraId="6F7DF35C">
            <w:pPr>
              <w:jc w:val="center"/>
              <w:rPr>
                <w:rFonts w:eastAsia="仿宋"/>
                <w:b/>
                <w:bCs/>
                <w:kern w:val="0"/>
                <w:sz w:val="24"/>
              </w:rPr>
            </w:pPr>
            <w:r>
              <w:rPr>
                <w:rFonts w:eastAsia="仿宋"/>
                <w:b/>
                <w:bCs/>
                <w:kern w:val="0"/>
                <w:sz w:val="24"/>
              </w:rPr>
              <w:t>与</w:t>
            </w:r>
          </w:p>
          <w:p w14:paraId="4DEDF221">
            <w:pPr>
              <w:jc w:val="center"/>
              <w:rPr>
                <w:rFonts w:eastAsia="仿宋"/>
                <w:b/>
                <w:bCs/>
                <w:kern w:val="0"/>
                <w:sz w:val="24"/>
              </w:rPr>
            </w:pPr>
            <w:r>
              <w:rPr>
                <w:rFonts w:eastAsia="仿宋"/>
                <w:b/>
                <w:bCs/>
                <w:kern w:val="0"/>
                <w:sz w:val="24"/>
              </w:rPr>
              <w:t>利</w:t>
            </w:r>
          </w:p>
          <w:p w14:paraId="3C6EB06F">
            <w:pPr>
              <w:jc w:val="center"/>
              <w:rPr>
                <w:rFonts w:eastAsia="仿宋"/>
                <w:b/>
                <w:bCs/>
                <w:kern w:val="0"/>
                <w:szCs w:val="21"/>
              </w:rPr>
            </w:pPr>
            <w:r>
              <w:rPr>
                <w:rFonts w:eastAsia="仿宋"/>
                <w:b/>
                <w:bCs/>
                <w:kern w:val="0"/>
                <w:sz w:val="24"/>
              </w:rPr>
              <w:t>用</w:t>
            </w:r>
          </w:p>
        </w:tc>
        <w:tc>
          <w:tcPr>
            <w:tcW w:w="775" w:type="dxa"/>
            <w:shd w:val="clear" w:color="auto" w:fill="auto"/>
            <w:vAlign w:val="center"/>
          </w:tcPr>
          <w:p w14:paraId="7D7360FF">
            <w:pPr>
              <w:jc w:val="center"/>
              <w:rPr>
                <w:rFonts w:eastAsia="仿宋"/>
                <w:b/>
                <w:bCs/>
                <w:kern w:val="0"/>
                <w:sz w:val="24"/>
              </w:rPr>
            </w:pPr>
            <w:r>
              <w:rPr>
                <w:rFonts w:eastAsia="仿宋"/>
                <w:b/>
                <w:bCs/>
                <w:kern w:val="0"/>
                <w:sz w:val="24"/>
              </w:rPr>
              <w:t>3.1</w:t>
            </w:r>
          </w:p>
          <w:p w14:paraId="4E5D0C33">
            <w:pPr>
              <w:jc w:val="center"/>
              <w:rPr>
                <w:rFonts w:eastAsia="仿宋"/>
                <w:b/>
                <w:bCs/>
                <w:kern w:val="0"/>
                <w:sz w:val="24"/>
              </w:rPr>
            </w:pPr>
            <w:r>
              <w:rPr>
                <w:rFonts w:eastAsia="仿宋"/>
                <w:b/>
                <w:bCs/>
                <w:kern w:val="0"/>
                <w:sz w:val="24"/>
              </w:rPr>
              <w:t>教学</w:t>
            </w:r>
          </w:p>
          <w:p w14:paraId="62A9DA37">
            <w:pPr>
              <w:jc w:val="center"/>
              <w:rPr>
                <w:rFonts w:eastAsia="仿宋"/>
                <w:b/>
                <w:bCs/>
                <w:kern w:val="0"/>
                <w:sz w:val="24"/>
              </w:rPr>
            </w:pPr>
            <w:r>
              <w:rPr>
                <w:rFonts w:eastAsia="仿宋"/>
                <w:b/>
                <w:bCs/>
                <w:kern w:val="0"/>
                <w:sz w:val="24"/>
              </w:rPr>
              <w:t>基本</w:t>
            </w:r>
          </w:p>
          <w:p w14:paraId="29255A15">
            <w:pPr>
              <w:jc w:val="center"/>
              <w:rPr>
                <w:rFonts w:eastAsia="仿宋"/>
                <w:b/>
                <w:bCs/>
                <w:kern w:val="0"/>
                <w:szCs w:val="21"/>
              </w:rPr>
            </w:pPr>
            <w:r>
              <w:rPr>
                <w:rFonts w:eastAsia="仿宋"/>
                <w:b/>
                <w:bCs/>
                <w:kern w:val="0"/>
                <w:sz w:val="24"/>
              </w:rPr>
              <w:t>设施</w:t>
            </w:r>
          </w:p>
        </w:tc>
        <w:tc>
          <w:tcPr>
            <w:tcW w:w="5515" w:type="dxa"/>
            <w:gridSpan w:val="2"/>
            <w:shd w:val="clear" w:color="auto" w:fill="auto"/>
          </w:tcPr>
          <w:p w14:paraId="18FD92E6">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
                <w:kern w:val="0"/>
                <w:sz w:val="24"/>
              </w:rPr>
            </w:pPr>
            <w:r>
              <w:rPr>
                <w:rFonts w:eastAsia="仿宋"/>
                <w:b/>
                <w:bCs/>
                <w:kern w:val="0"/>
                <w:sz w:val="24"/>
              </w:rPr>
              <w:t>实验室、实习场所建设与利用</w:t>
            </w:r>
            <w:r>
              <w:rPr>
                <w:rFonts w:eastAsia="仿宋"/>
                <w:kern w:val="0"/>
                <w:sz w:val="24"/>
              </w:rPr>
              <w:t>：生均教学科研仪器设备值及新增教学科研仪器设备所占比例达到国家办学条件要求[注3]，实验室、实习场所及其设施能满足教学基本要求，利用率较高。</w:t>
            </w:r>
          </w:p>
          <w:p w14:paraId="2A0FA038">
            <w:pPr>
              <w:keepNext w:val="0"/>
              <w:keepLines w:val="0"/>
              <w:pageBreakBefore w:val="0"/>
              <w:widowControl w:val="0"/>
              <w:kinsoku/>
              <w:wordWrap/>
              <w:overflowPunct/>
              <w:topLinePunct w:val="0"/>
              <w:autoSpaceDE/>
              <w:autoSpaceDN/>
              <w:bidi w:val="0"/>
              <w:adjustRightInd/>
              <w:snapToGrid/>
              <w:spacing w:line="300" w:lineRule="exact"/>
              <w:textAlignment w:val="auto"/>
              <w:rPr>
                <w:rFonts w:eastAsia="仿宋"/>
                <w:kern w:val="0"/>
                <w:sz w:val="24"/>
              </w:rPr>
            </w:pPr>
            <w:r>
              <w:rPr>
                <w:rFonts w:eastAsia="仿宋"/>
                <w:b/>
                <w:bCs/>
                <w:kern w:val="0"/>
                <w:sz w:val="24"/>
              </w:rPr>
              <w:t>图书资料和校园网建设与利用</w:t>
            </w:r>
            <w:r>
              <w:rPr>
                <w:rFonts w:eastAsia="仿宋"/>
                <w:kern w:val="0"/>
                <w:sz w:val="24"/>
              </w:rPr>
              <w:t>：生均藏书量和生均年进书量达到国家办学条件要求[注4]。图书资料</w:t>
            </w:r>
            <w:r>
              <w:rPr>
                <w:rFonts w:hint="eastAsia" w:eastAsia="仿宋"/>
                <w:kern w:val="0"/>
                <w:sz w:val="24"/>
                <w:lang w:val="en-US" w:eastAsia="zh-CN"/>
              </w:rPr>
              <w:t>(</w:t>
            </w:r>
            <w:r>
              <w:rPr>
                <w:rFonts w:eastAsia="仿宋"/>
                <w:kern w:val="0"/>
                <w:sz w:val="24"/>
              </w:rPr>
              <w:t>含电子类图书</w:t>
            </w:r>
            <w:r>
              <w:rPr>
                <w:rFonts w:hint="eastAsia" w:eastAsia="仿宋"/>
                <w:kern w:val="0"/>
                <w:sz w:val="24"/>
                <w:lang w:val="en-US" w:eastAsia="zh-CN"/>
              </w:rPr>
              <w:t>)</w:t>
            </w:r>
            <w:r>
              <w:rPr>
                <w:rFonts w:eastAsia="仿宋"/>
                <w:kern w:val="0"/>
                <w:sz w:val="24"/>
              </w:rPr>
              <w:t>能满足教学基本要求，利用率高；重视校园网及网络资源建设，在教学中发挥积极作用。</w:t>
            </w:r>
          </w:p>
        </w:tc>
        <w:tc>
          <w:tcPr>
            <w:tcW w:w="5840" w:type="dxa"/>
            <w:vAlign w:val="center"/>
          </w:tcPr>
          <w:p w14:paraId="19FE7A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ascii="仿宋" w:hAnsi="仿宋" w:eastAsia="仿宋"/>
                <w:b/>
                <w:bCs/>
                <w:kern w:val="0"/>
                <w:sz w:val="24"/>
              </w:rPr>
              <w:t>实验室、实习场所建设与利用存在的问题</w:t>
            </w:r>
            <w:r>
              <w:rPr>
                <w:rFonts w:hint="eastAsia" w:ascii="仿宋" w:hAnsi="仿宋" w:eastAsia="仿宋"/>
                <w:kern w:val="0"/>
                <w:sz w:val="24"/>
              </w:rPr>
              <w:t>：实验室建设整体比较粗放，缺乏科学合理的论证；缺少实验室建设发展规划，实验室建设规划和实施情况不能完全满足专业建设和人才培养的需要；实验室布局不尽合理，高水平实验室及参评专业实验室短缺，公共基础实验室条件较差；新增教学科研仪器设备值不足；未实现网络化管理，信息化程度不高，缺乏实验室资源共享、面向学生开放以及有效管理的信息化支撑。</w:t>
            </w:r>
          </w:p>
        </w:tc>
        <w:tc>
          <w:tcPr>
            <w:tcW w:w="1000" w:type="dxa"/>
            <w:vAlign w:val="center"/>
          </w:tcPr>
          <w:p w14:paraId="52A9D299">
            <w:pPr>
              <w:jc w:val="center"/>
              <w:rPr>
                <w:rFonts w:eastAsia="仿宋"/>
                <w:kern w:val="0"/>
                <w:sz w:val="24"/>
              </w:rPr>
            </w:pPr>
            <w:r>
              <w:rPr>
                <w:rFonts w:hint="eastAsia" w:eastAsia="仿宋"/>
                <w:kern w:val="0"/>
                <w:sz w:val="24"/>
              </w:rPr>
              <w:t>分管财务资产</w:t>
            </w:r>
            <w:r>
              <w:rPr>
                <w:rFonts w:hint="eastAsia" w:eastAsia="仿宋"/>
                <w:kern w:val="0"/>
                <w:sz w:val="24"/>
                <w:lang w:eastAsia="zh-CN"/>
              </w:rPr>
              <w:t>、</w:t>
            </w:r>
            <w:r>
              <w:rPr>
                <w:rFonts w:hint="eastAsia" w:eastAsia="仿宋"/>
                <w:kern w:val="0"/>
                <w:sz w:val="24"/>
              </w:rPr>
              <w:t>图书</w:t>
            </w:r>
            <w:r>
              <w:rPr>
                <w:rFonts w:hint="eastAsia" w:eastAsia="仿宋"/>
                <w:kern w:val="0"/>
                <w:sz w:val="24"/>
                <w:lang w:eastAsia="zh-CN"/>
              </w:rPr>
              <w:t>、</w:t>
            </w:r>
            <w:r>
              <w:rPr>
                <w:rFonts w:hint="eastAsia" w:eastAsia="仿宋"/>
                <w:kern w:val="0"/>
                <w:sz w:val="24"/>
              </w:rPr>
              <w:t>现代教育技术</w:t>
            </w:r>
            <w:r>
              <w:rPr>
                <w:rFonts w:hint="eastAsia" w:eastAsia="仿宋"/>
                <w:kern w:val="0"/>
                <w:sz w:val="24"/>
                <w:lang w:eastAsia="zh-CN"/>
              </w:rPr>
              <w:t>、</w:t>
            </w:r>
            <w:r>
              <w:rPr>
                <w:rFonts w:hint="eastAsia" w:eastAsia="仿宋"/>
                <w:kern w:val="0"/>
                <w:sz w:val="24"/>
              </w:rPr>
              <w:t>基建校领导</w:t>
            </w:r>
          </w:p>
        </w:tc>
        <w:tc>
          <w:tcPr>
            <w:tcW w:w="1538" w:type="dxa"/>
            <w:vAlign w:val="center"/>
          </w:tcPr>
          <w:p w14:paraId="58011EFB">
            <w:pPr>
              <w:jc w:val="center"/>
              <w:rPr>
                <w:rFonts w:eastAsia="仿宋"/>
                <w:kern w:val="0"/>
                <w:sz w:val="24"/>
              </w:rPr>
            </w:pPr>
            <w:r>
              <w:rPr>
                <w:rFonts w:hint="eastAsia" w:eastAsia="仿宋"/>
                <w:kern w:val="0"/>
                <w:sz w:val="24"/>
              </w:rPr>
              <w:t>财务</w:t>
            </w:r>
            <w:r>
              <w:rPr>
                <w:rFonts w:eastAsia="仿宋"/>
                <w:kern w:val="0"/>
                <w:sz w:val="24"/>
              </w:rPr>
              <w:t>资产处</w:t>
            </w:r>
          </w:p>
          <w:p w14:paraId="3E0E7680">
            <w:pPr>
              <w:jc w:val="center"/>
              <w:rPr>
                <w:rFonts w:eastAsia="仿宋"/>
                <w:kern w:val="0"/>
                <w:sz w:val="24"/>
              </w:rPr>
            </w:pPr>
            <w:r>
              <w:rPr>
                <w:rFonts w:eastAsia="仿宋"/>
                <w:kern w:val="0"/>
                <w:sz w:val="24"/>
              </w:rPr>
              <w:t>图书馆</w:t>
            </w:r>
          </w:p>
          <w:p w14:paraId="4BE4D4E1">
            <w:pPr>
              <w:jc w:val="center"/>
              <w:rPr>
                <w:rFonts w:eastAsia="仿宋"/>
                <w:kern w:val="0"/>
                <w:sz w:val="24"/>
              </w:rPr>
            </w:pPr>
            <w:r>
              <w:rPr>
                <w:rFonts w:eastAsia="仿宋"/>
                <w:kern w:val="0"/>
                <w:sz w:val="24"/>
              </w:rPr>
              <w:t>现代教育技术中心</w:t>
            </w:r>
          </w:p>
          <w:p w14:paraId="24C7A76A">
            <w:pPr>
              <w:jc w:val="center"/>
              <w:rPr>
                <w:rFonts w:eastAsia="仿宋"/>
                <w:kern w:val="0"/>
                <w:sz w:val="24"/>
              </w:rPr>
            </w:pPr>
            <w:r>
              <w:rPr>
                <w:rFonts w:eastAsia="仿宋"/>
                <w:kern w:val="0"/>
                <w:sz w:val="24"/>
              </w:rPr>
              <w:t>基建处</w:t>
            </w:r>
          </w:p>
          <w:p w14:paraId="1A6E41A9">
            <w:pPr>
              <w:jc w:val="center"/>
              <w:rPr>
                <w:rFonts w:eastAsia="仿宋"/>
                <w:kern w:val="0"/>
                <w:sz w:val="24"/>
              </w:rPr>
            </w:pPr>
            <w:r>
              <w:rPr>
                <w:rFonts w:hint="eastAsia" w:eastAsia="仿宋"/>
                <w:kern w:val="0"/>
                <w:sz w:val="24"/>
              </w:rPr>
              <w:t>教务处</w:t>
            </w:r>
          </w:p>
          <w:p w14:paraId="12D9B40F">
            <w:pPr>
              <w:jc w:val="center"/>
              <w:rPr>
                <w:rFonts w:eastAsia="仿宋"/>
                <w:kern w:val="0"/>
                <w:sz w:val="24"/>
              </w:rPr>
            </w:pPr>
            <w:r>
              <w:rPr>
                <w:rFonts w:hint="eastAsia" w:eastAsia="仿宋"/>
                <w:kern w:val="0"/>
                <w:sz w:val="24"/>
              </w:rPr>
              <w:t>各教学单位</w:t>
            </w:r>
          </w:p>
        </w:tc>
      </w:tr>
      <w:tr w14:paraId="6342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dxa"/>
            <w:shd w:val="clear" w:color="auto" w:fill="auto"/>
            <w:vAlign w:val="center"/>
          </w:tcPr>
          <w:p w14:paraId="4AF56B47">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65A7FF26">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2F154B50">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29BEFA3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22020A31">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515A39E9">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488BA858">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7A12D7D3">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75C70E51">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624F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762" w:type="dxa"/>
            <w:vMerge w:val="restart"/>
            <w:shd w:val="clear" w:color="auto" w:fill="auto"/>
            <w:vAlign w:val="center"/>
          </w:tcPr>
          <w:p w14:paraId="4DC9AB86">
            <w:pPr>
              <w:jc w:val="center"/>
              <w:rPr>
                <w:rFonts w:hint="eastAsia" w:eastAsia="仿宋"/>
                <w:b/>
                <w:bCs/>
                <w:kern w:val="0"/>
                <w:sz w:val="24"/>
                <w:lang w:val="en-US" w:eastAsia="zh-CN"/>
              </w:rPr>
            </w:pPr>
            <w:r>
              <w:rPr>
                <w:rFonts w:hint="eastAsia" w:eastAsia="仿宋"/>
                <w:b/>
                <w:bCs/>
                <w:kern w:val="0"/>
                <w:sz w:val="24"/>
                <w:lang w:val="en-US" w:eastAsia="zh-CN"/>
              </w:rPr>
              <w:t>3.</w:t>
            </w:r>
          </w:p>
          <w:p w14:paraId="4CA88381">
            <w:pPr>
              <w:jc w:val="center"/>
              <w:rPr>
                <w:rFonts w:eastAsia="仿宋"/>
                <w:b/>
                <w:bCs/>
                <w:kern w:val="0"/>
                <w:sz w:val="24"/>
              </w:rPr>
            </w:pPr>
            <w:r>
              <w:rPr>
                <w:rFonts w:eastAsia="仿宋"/>
                <w:b/>
                <w:bCs/>
                <w:kern w:val="0"/>
                <w:sz w:val="24"/>
              </w:rPr>
              <w:t>教</w:t>
            </w:r>
          </w:p>
          <w:p w14:paraId="63DC1DF6">
            <w:pPr>
              <w:jc w:val="center"/>
              <w:rPr>
                <w:rFonts w:eastAsia="仿宋"/>
                <w:b/>
                <w:bCs/>
                <w:kern w:val="0"/>
                <w:sz w:val="24"/>
              </w:rPr>
            </w:pPr>
            <w:r>
              <w:rPr>
                <w:rFonts w:eastAsia="仿宋"/>
                <w:b/>
                <w:bCs/>
                <w:kern w:val="0"/>
                <w:sz w:val="24"/>
              </w:rPr>
              <w:t>学</w:t>
            </w:r>
          </w:p>
          <w:p w14:paraId="12AE8FAA">
            <w:pPr>
              <w:jc w:val="center"/>
              <w:rPr>
                <w:rFonts w:eastAsia="仿宋"/>
                <w:b/>
                <w:bCs/>
                <w:kern w:val="0"/>
                <w:sz w:val="24"/>
              </w:rPr>
            </w:pPr>
            <w:r>
              <w:rPr>
                <w:rFonts w:eastAsia="仿宋"/>
                <w:b/>
                <w:bCs/>
                <w:kern w:val="0"/>
                <w:sz w:val="24"/>
              </w:rPr>
              <w:t>条</w:t>
            </w:r>
          </w:p>
          <w:p w14:paraId="6278CE00">
            <w:pPr>
              <w:jc w:val="center"/>
              <w:rPr>
                <w:rFonts w:eastAsia="仿宋"/>
                <w:b/>
                <w:bCs/>
                <w:kern w:val="0"/>
                <w:sz w:val="24"/>
              </w:rPr>
            </w:pPr>
            <w:r>
              <w:rPr>
                <w:rFonts w:eastAsia="仿宋"/>
                <w:b/>
                <w:bCs/>
                <w:kern w:val="0"/>
                <w:sz w:val="24"/>
              </w:rPr>
              <w:t>件</w:t>
            </w:r>
          </w:p>
          <w:p w14:paraId="439067D8">
            <w:pPr>
              <w:jc w:val="center"/>
              <w:rPr>
                <w:rFonts w:eastAsia="仿宋"/>
                <w:b/>
                <w:bCs/>
                <w:kern w:val="0"/>
                <w:sz w:val="24"/>
              </w:rPr>
            </w:pPr>
            <w:r>
              <w:rPr>
                <w:rFonts w:eastAsia="仿宋"/>
                <w:b/>
                <w:bCs/>
                <w:kern w:val="0"/>
                <w:sz w:val="24"/>
              </w:rPr>
              <w:t>与</w:t>
            </w:r>
          </w:p>
          <w:p w14:paraId="1251BF3E">
            <w:pPr>
              <w:jc w:val="center"/>
              <w:rPr>
                <w:rFonts w:eastAsia="仿宋"/>
                <w:b/>
                <w:bCs/>
                <w:kern w:val="0"/>
                <w:sz w:val="24"/>
              </w:rPr>
            </w:pPr>
            <w:r>
              <w:rPr>
                <w:rFonts w:eastAsia="仿宋"/>
                <w:b/>
                <w:bCs/>
                <w:kern w:val="0"/>
                <w:sz w:val="24"/>
              </w:rPr>
              <w:t>利</w:t>
            </w:r>
          </w:p>
          <w:p w14:paraId="594C3A82">
            <w:pPr>
              <w:jc w:val="center"/>
              <w:rPr>
                <w:rFonts w:eastAsia="仿宋"/>
                <w:b/>
                <w:bCs/>
                <w:kern w:val="0"/>
                <w:sz w:val="24"/>
              </w:rPr>
            </w:pPr>
            <w:r>
              <w:rPr>
                <w:rFonts w:eastAsia="仿宋"/>
                <w:b/>
                <w:bCs/>
                <w:kern w:val="0"/>
                <w:sz w:val="24"/>
              </w:rPr>
              <w:t>用</w:t>
            </w:r>
          </w:p>
        </w:tc>
        <w:tc>
          <w:tcPr>
            <w:tcW w:w="775" w:type="dxa"/>
            <w:shd w:val="clear" w:color="auto" w:fill="auto"/>
            <w:vAlign w:val="center"/>
          </w:tcPr>
          <w:p w14:paraId="26F41621">
            <w:pPr>
              <w:jc w:val="center"/>
              <w:rPr>
                <w:rFonts w:eastAsia="仿宋"/>
                <w:b/>
                <w:bCs/>
                <w:kern w:val="0"/>
                <w:sz w:val="24"/>
              </w:rPr>
            </w:pPr>
            <w:r>
              <w:rPr>
                <w:rFonts w:eastAsia="仿宋"/>
                <w:b/>
                <w:bCs/>
                <w:kern w:val="0"/>
                <w:sz w:val="24"/>
              </w:rPr>
              <w:t>3.1</w:t>
            </w:r>
          </w:p>
          <w:p w14:paraId="189DA248">
            <w:pPr>
              <w:jc w:val="center"/>
              <w:rPr>
                <w:rFonts w:eastAsia="仿宋"/>
                <w:b/>
                <w:bCs/>
                <w:kern w:val="0"/>
                <w:sz w:val="24"/>
              </w:rPr>
            </w:pPr>
            <w:r>
              <w:rPr>
                <w:rFonts w:eastAsia="仿宋"/>
                <w:b/>
                <w:bCs/>
                <w:kern w:val="0"/>
                <w:sz w:val="24"/>
              </w:rPr>
              <w:t>教学</w:t>
            </w:r>
          </w:p>
          <w:p w14:paraId="36850570">
            <w:pPr>
              <w:jc w:val="center"/>
              <w:rPr>
                <w:rFonts w:eastAsia="仿宋"/>
                <w:b/>
                <w:bCs/>
                <w:kern w:val="0"/>
                <w:sz w:val="24"/>
              </w:rPr>
            </w:pPr>
            <w:r>
              <w:rPr>
                <w:rFonts w:eastAsia="仿宋"/>
                <w:b/>
                <w:bCs/>
                <w:kern w:val="0"/>
                <w:sz w:val="24"/>
              </w:rPr>
              <w:t>基本</w:t>
            </w:r>
          </w:p>
          <w:p w14:paraId="189698B5">
            <w:pPr>
              <w:jc w:val="center"/>
              <w:rPr>
                <w:rFonts w:eastAsia="仿宋"/>
                <w:b/>
                <w:bCs/>
                <w:kern w:val="0"/>
                <w:sz w:val="24"/>
              </w:rPr>
            </w:pPr>
            <w:r>
              <w:rPr>
                <w:rFonts w:eastAsia="仿宋"/>
                <w:b/>
                <w:bCs/>
                <w:kern w:val="0"/>
                <w:sz w:val="24"/>
              </w:rPr>
              <w:t>设施</w:t>
            </w:r>
          </w:p>
        </w:tc>
        <w:tc>
          <w:tcPr>
            <w:tcW w:w="5515" w:type="dxa"/>
            <w:gridSpan w:val="2"/>
            <w:shd w:val="clear" w:color="auto" w:fill="auto"/>
            <w:vAlign w:val="center"/>
          </w:tcPr>
          <w:p w14:paraId="11DC66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b/>
                <w:bCs/>
                <w:kern w:val="0"/>
                <w:sz w:val="24"/>
              </w:rPr>
              <w:t>校舍、运动场所、活动场所及设施建设与利用</w:t>
            </w:r>
            <w:r>
              <w:rPr>
                <w:rFonts w:eastAsia="仿宋"/>
                <w:kern w:val="0"/>
                <w:sz w:val="24"/>
              </w:rPr>
              <w:t>：生均教学行政用房面积达到国家办学条件要求[注5]；教室、实验室、实习场所和附属用房面积以及其它相关校舍基本满足人才培养的需要，利用率较高；运动场、学生活动中心及相关设施满足人才培养需要。</w:t>
            </w:r>
          </w:p>
          <w:p w14:paraId="3C0CFB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kern w:val="0"/>
                <w:sz w:val="24"/>
              </w:rPr>
              <w:t>[注3][注4][注5]参照教育部教发[2004]2号文件限制招生规定。</w:t>
            </w:r>
          </w:p>
        </w:tc>
        <w:tc>
          <w:tcPr>
            <w:tcW w:w="5840" w:type="dxa"/>
            <w:vAlign w:val="center"/>
          </w:tcPr>
          <w:p w14:paraId="3C1EF5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ascii="仿宋" w:hAnsi="仿宋" w:eastAsia="仿宋"/>
                <w:b/>
                <w:bCs/>
                <w:kern w:val="0"/>
                <w:sz w:val="24"/>
              </w:rPr>
              <w:t>图书资料和校园网建设与利用存在的问题</w:t>
            </w:r>
            <w:r>
              <w:rPr>
                <w:rFonts w:hint="eastAsia" w:ascii="仿宋" w:hAnsi="仿宋" w:eastAsia="仿宋"/>
                <w:kern w:val="0"/>
                <w:sz w:val="24"/>
              </w:rPr>
              <w:t>：图书馆资源建设不足，缺少专业数据库，图书资源利用不足，借阅图书学生较少；多媒体教室不足，缺少现代化教学手段，没有课件库和教学管理平台，教师教学的信息化利用程度有限，方法和手段落后。</w:t>
            </w:r>
          </w:p>
          <w:p w14:paraId="558C8E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b/>
                <w:bCs/>
                <w:kern w:val="0"/>
                <w:sz w:val="24"/>
              </w:rPr>
            </w:pPr>
            <w:r>
              <w:rPr>
                <w:rFonts w:hint="eastAsia" w:ascii="仿宋" w:hAnsi="仿宋" w:eastAsia="仿宋"/>
                <w:b/>
                <w:bCs/>
                <w:kern w:val="0"/>
                <w:sz w:val="24"/>
              </w:rPr>
              <w:t>校舍、运动场所、活动场所及设施建设与利用存在的问题</w:t>
            </w:r>
            <w:r>
              <w:rPr>
                <w:rFonts w:hint="eastAsia" w:ascii="仿宋" w:hAnsi="仿宋" w:eastAsia="仿宋"/>
                <w:kern w:val="0"/>
                <w:sz w:val="24"/>
              </w:rPr>
              <w:t>：教学空间和生活空间仍显不足；校园面积不达标，室内运动场馆面积不够。</w:t>
            </w:r>
          </w:p>
        </w:tc>
        <w:tc>
          <w:tcPr>
            <w:tcW w:w="1000" w:type="dxa"/>
            <w:shd w:val="clear" w:color="auto" w:fill="auto"/>
            <w:vAlign w:val="center"/>
          </w:tcPr>
          <w:p w14:paraId="79EB881A">
            <w:pPr>
              <w:jc w:val="center"/>
              <w:rPr>
                <w:rFonts w:hint="eastAsia" w:ascii="Times New Roman" w:hAnsi="Times New Roman" w:eastAsia="仿宋" w:cs="Times New Roman"/>
                <w:kern w:val="0"/>
                <w:sz w:val="24"/>
                <w:szCs w:val="24"/>
                <w:lang w:val="en-US" w:eastAsia="zh-CN" w:bidi="ar-SA"/>
              </w:rPr>
            </w:pPr>
            <w:r>
              <w:rPr>
                <w:rFonts w:hint="eastAsia" w:eastAsia="仿宋"/>
                <w:kern w:val="0"/>
                <w:sz w:val="24"/>
              </w:rPr>
              <w:t>分管财务资产</w:t>
            </w:r>
            <w:r>
              <w:rPr>
                <w:rFonts w:hint="eastAsia" w:eastAsia="仿宋"/>
                <w:kern w:val="0"/>
                <w:sz w:val="24"/>
                <w:lang w:eastAsia="zh-CN"/>
              </w:rPr>
              <w:t>、</w:t>
            </w:r>
            <w:r>
              <w:rPr>
                <w:rFonts w:hint="eastAsia" w:eastAsia="仿宋"/>
                <w:kern w:val="0"/>
                <w:sz w:val="24"/>
              </w:rPr>
              <w:t>图书</w:t>
            </w:r>
            <w:r>
              <w:rPr>
                <w:rFonts w:hint="eastAsia" w:eastAsia="仿宋"/>
                <w:kern w:val="0"/>
                <w:sz w:val="24"/>
                <w:lang w:eastAsia="zh-CN"/>
              </w:rPr>
              <w:t>、</w:t>
            </w:r>
            <w:r>
              <w:rPr>
                <w:rFonts w:hint="eastAsia" w:eastAsia="仿宋"/>
                <w:kern w:val="0"/>
                <w:sz w:val="24"/>
              </w:rPr>
              <w:t>现代教育技术</w:t>
            </w:r>
            <w:r>
              <w:rPr>
                <w:rFonts w:hint="eastAsia" w:eastAsia="仿宋"/>
                <w:kern w:val="0"/>
                <w:sz w:val="24"/>
                <w:lang w:eastAsia="zh-CN"/>
              </w:rPr>
              <w:t>、</w:t>
            </w:r>
            <w:r>
              <w:rPr>
                <w:rFonts w:hint="eastAsia" w:eastAsia="仿宋"/>
                <w:kern w:val="0"/>
                <w:sz w:val="24"/>
              </w:rPr>
              <w:t>基建校领导</w:t>
            </w:r>
          </w:p>
        </w:tc>
        <w:tc>
          <w:tcPr>
            <w:tcW w:w="1538" w:type="dxa"/>
            <w:shd w:val="clear" w:color="auto" w:fill="auto"/>
            <w:vAlign w:val="center"/>
          </w:tcPr>
          <w:p w14:paraId="7B3D4264">
            <w:pPr>
              <w:jc w:val="center"/>
              <w:rPr>
                <w:rFonts w:eastAsia="仿宋"/>
                <w:kern w:val="0"/>
                <w:sz w:val="24"/>
              </w:rPr>
            </w:pPr>
            <w:r>
              <w:rPr>
                <w:rFonts w:hint="eastAsia" w:eastAsia="仿宋"/>
                <w:kern w:val="0"/>
                <w:sz w:val="24"/>
              </w:rPr>
              <w:t>财务</w:t>
            </w:r>
            <w:r>
              <w:rPr>
                <w:rFonts w:eastAsia="仿宋"/>
                <w:kern w:val="0"/>
                <w:sz w:val="24"/>
              </w:rPr>
              <w:t>资产处</w:t>
            </w:r>
          </w:p>
          <w:p w14:paraId="5D66297D">
            <w:pPr>
              <w:jc w:val="center"/>
              <w:rPr>
                <w:rFonts w:eastAsia="仿宋"/>
                <w:kern w:val="0"/>
                <w:sz w:val="24"/>
              </w:rPr>
            </w:pPr>
            <w:r>
              <w:rPr>
                <w:rFonts w:eastAsia="仿宋"/>
                <w:kern w:val="0"/>
                <w:sz w:val="24"/>
              </w:rPr>
              <w:t>图书馆</w:t>
            </w:r>
          </w:p>
          <w:p w14:paraId="7135CAC3">
            <w:pPr>
              <w:jc w:val="center"/>
              <w:rPr>
                <w:rFonts w:eastAsia="仿宋"/>
                <w:kern w:val="0"/>
                <w:sz w:val="24"/>
              </w:rPr>
            </w:pPr>
            <w:r>
              <w:rPr>
                <w:rFonts w:eastAsia="仿宋"/>
                <w:kern w:val="0"/>
                <w:sz w:val="24"/>
              </w:rPr>
              <w:t>现代教育技术中心</w:t>
            </w:r>
          </w:p>
          <w:p w14:paraId="154E8D1D">
            <w:pPr>
              <w:jc w:val="center"/>
              <w:rPr>
                <w:rFonts w:eastAsia="仿宋"/>
                <w:kern w:val="0"/>
                <w:sz w:val="24"/>
              </w:rPr>
            </w:pPr>
            <w:r>
              <w:rPr>
                <w:rFonts w:eastAsia="仿宋"/>
                <w:kern w:val="0"/>
                <w:sz w:val="24"/>
              </w:rPr>
              <w:t>基建处</w:t>
            </w:r>
          </w:p>
          <w:p w14:paraId="34DCAE73">
            <w:pPr>
              <w:jc w:val="center"/>
              <w:rPr>
                <w:rFonts w:eastAsia="仿宋"/>
                <w:kern w:val="0"/>
                <w:sz w:val="24"/>
              </w:rPr>
            </w:pPr>
            <w:r>
              <w:rPr>
                <w:rFonts w:hint="eastAsia" w:eastAsia="仿宋"/>
                <w:kern w:val="0"/>
                <w:sz w:val="24"/>
              </w:rPr>
              <w:t>教务处</w:t>
            </w:r>
          </w:p>
          <w:p w14:paraId="78B73EF2">
            <w:pPr>
              <w:jc w:val="center"/>
              <w:rPr>
                <w:rFonts w:hint="eastAsia" w:ascii="Times New Roman" w:hAnsi="Times New Roman" w:eastAsia="仿宋" w:cs="Times New Roman"/>
                <w:kern w:val="0"/>
                <w:sz w:val="24"/>
                <w:szCs w:val="24"/>
                <w:lang w:val="en-US" w:eastAsia="zh-CN" w:bidi="ar-SA"/>
              </w:rPr>
            </w:pPr>
            <w:r>
              <w:rPr>
                <w:rFonts w:hint="eastAsia" w:eastAsia="仿宋"/>
                <w:kern w:val="0"/>
                <w:sz w:val="24"/>
              </w:rPr>
              <w:t>各教学单位</w:t>
            </w:r>
          </w:p>
        </w:tc>
      </w:tr>
      <w:tr w14:paraId="44F4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7" w:hRule="atLeast"/>
          <w:jc w:val="center"/>
        </w:trPr>
        <w:tc>
          <w:tcPr>
            <w:tcW w:w="762" w:type="dxa"/>
            <w:vMerge w:val="continue"/>
            <w:shd w:val="clear" w:color="auto" w:fill="auto"/>
            <w:vAlign w:val="center"/>
          </w:tcPr>
          <w:p w14:paraId="3E022C6D">
            <w:pPr>
              <w:jc w:val="center"/>
              <w:rPr>
                <w:rFonts w:eastAsia="仿宋"/>
                <w:kern w:val="0"/>
                <w:szCs w:val="21"/>
              </w:rPr>
            </w:pPr>
          </w:p>
        </w:tc>
        <w:tc>
          <w:tcPr>
            <w:tcW w:w="775" w:type="dxa"/>
            <w:shd w:val="clear" w:color="auto" w:fill="auto"/>
            <w:vAlign w:val="center"/>
          </w:tcPr>
          <w:p w14:paraId="09A452C2">
            <w:pPr>
              <w:jc w:val="center"/>
              <w:rPr>
                <w:rFonts w:eastAsia="仿宋"/>
                <w:b/>
                <w:bCs/>
                <w:kern w:val="0"/>
                <w:sz w:val="24"/>
              </w:rPr>
            </w:pPr>
            <w:r>
              <w:rPr>
                <w:rFonts w:eastAsia="仿宋"/>
                <w:b/>
                <w:bCs/>
                <w:kern w:val="0"/>
                <w:sz w:val="24"/>
              </w:rPr>
              <w:t>3.2</w:t>
            </w:r>
          </w:p>
          <w:p w14:paraId="00078877">
            <w:pPr>
              <w:jc w:val="center"/>
              <w:rPr>
                <w:rFonts w:eastAsia="仿宋"/>
                <w:b/>
                <w:bCs/>
                <w:kern w:val="0"/>
                <w:sz w:val="24"/>
              </w:rPr>
            </w:pPr>
            <w:r>
              <w:rPr>
                <w:rFonts w:eastAsia="仿宋"/>
                <w:b/>
                <w:bCs/>
                <w:kern w:val="0"/>
                <w:sz w:val="24"/>
              </w:rPr>
              <w:t>经费</w:t>
            </w:r>
          </w:p>
          <w:p w14:paraId="3C0AE23F">
            <w:pPr>
              <w:jc w:val="center"/>
              <w:rPr>
                <w:rFonts w:eastAsia="仿宋"/>
                <w:b/>
                <w:bCs/>
                <w:kern w:val="0"/>
                <w:sz w:val="24"/>
              </w:rPr>
            </w:pPr>
            <w:r>
              <w:rPr>
                <w:rFonts w:eastAsia="仿宋"/>
                <w:b/>
                <w:bCs/>
                <w:kern w:val="0"/>
                <w:sz w:val="24"/>
              </w:rPr>
              <w:t>投入</w:t>
            </w:r>
          </w:p>
        </w:tc>
        <w:tc>
          <w:tcPr>
            <w:tcW w:w="5515" w:type="dxa"/>
            <w:gridSpan w:val="2"/>
            <w:shd w:val="clear" w:color="auto" w:fill="auto"/>
            <w:vAlign w:val="center"/>
          </w:tcPr>
          <w:p w14:paraId="08965A64">
            <w:pPr>
              <w:spacing w:line="240" w:lineRule="auto"/>
              <w:jc w:val="both"/>
              <w:rPr>
                <w:rFonts w:eastAsia="仿宋"/>
                <w:kern w:val="0"/>
                <w:sz w:val="24"/>
              </w:rPr>
            </w:pPr>
            <w:r>
              <w:rPr>
                <w:rFonts w:eastAsia="仿宋"/>
                <w:b/>
                <w:bCs/>
                <w:kern w:val="0"/>
                <w:sz w:val="24"/>
              </w:rPr>
              <w:t>教学经费投入</w:t>
            </w:r>
            <w:r>
              <w:rPr>
                <w:rFonts w:eastAsia="仿宋"/>
                <w:kern w:val="0"/>
                <w:sz w:val="24"/>
              </w:rPr>
              <w:t>：教学经费投入较好地满足人才培养需要。其中，教学日常运行支出[注6]占经常性预算内教育事业费拨款（205类教育拨款扣除专项拨款）与学费收入之和的比例</w:t>
            </w:r>
            <m:oMath>
              <m:r>
                <m:rPr/>
                <w:rPr>
                  <w:rFonts w:ascii="Cambria Math" w:hAnsi="Cambria Math" w:eastAsia="仿宋"/>
                  <w:kern w:val="0"/>
                  <w:sz w:val="24"/>
                </w:rPr>
                <m:t>≥</m:t>
              </m:r>
            </m:oMath>
            <w:r>
              <w:rPr>
                <w:rFonts w:eastAsia="仿宋"/>
                <w:kern w:val="0"/>
                <w:sz w:val="24"/>
              </w:rPr>
              <w:t>13%。生均年教学日常运行支出</w:t>
            </w:r>
            <m:oMath>
              <m:r>
                <m:rPr/>
                <w:rPr>
                  <w:rFonts w:ascii="Cambria Math" w:hAnsi="Cambria Math" w:eastAsia="仿宋"/>
                  <w:kern w:val="0"/>
                  <w:sz w:val="24"/>
                </w:rPr>
                <m:t>≥</m:t>
              </m:r>
            </m:oMath>
            <w:r>
              <w:rPr>
                <w:rFonts w:eastAsia="仿宋"/>
                <w:kern w:val="0"/>
                <w:sz w:val="24"/>
              </w:rPr>
              <w:t>1200元人民币，且应随着教育事业经费的增长而逐步增长。</w:t>
            </w:r>
          </w:p>
          <w:p w14:paraId="0B1664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iCs/>
                <w:kern w:val="0"/>
                <w:sz w:val="24"/>
              </w:rPr>
              <w:t>[注6]指学校开展普通本专科教学活动及其辅助活动发生的支出，仅指教学基本支出中的商品和服务支出(302类），不包括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tc>
        <w:tc>
          <w:tcPr>
            <w:tcW w:w="5840" w:type="dxa"/>
            <w:vAlign w:val="center"/>
          </w:tcPr>
          <w:p w14:paraId="607FFA11">
            <w:pPr>
              <w:spacing w:line="240" w:lineRule="auto"/>
              <w:jc w:val="both"/>
              <w:rPr>
                <w:rFonts w:hint="eastAsia" w:ascii="仿宋" w:hAnsi="仿宋" w:eastAsia="仿宋"/>
                <w:iCs/>
                <w:kern w:val="0"/>
                <w:sz w:val="24"/>
              </w:rPr>
            </w:pPr>
            <w:r>
              <w:rPr>
                <w:rFonts w:hint="eastAsia" w:ascii="仿宋" w:hAnsi="仿宋" w:eastAsia="仿宋"/>
                <w:b/>
                <w:bCs/>
                <w:iCs/>
                <w:kern w:val="0"/>
                <w:sz w:val="24"/>
              </w:rPr>
              <w:t>教学经费投入存在的问题</w:t>
            </w:r>
            <w:r>
              <w:rPr>
                <w:rFonts w:hint="eastAsia" w:ascii="仿宋" w:hAnsi="仿宋" w:eastAsia="仿宋"/>
                <w:iCs/>
                <w:kern w:val="0"/>
                <w:sz w:val="24"/>
              </w:rPr>
              <w:t>：教学设备陈旧，投入少，经费和事业发展矛盾突出，新校区建设负债等。</w:t>
            </w:r>
          </w:p>
        </w:tc>
        <w:tc>
          <w:tcPr>
            <w:tcW w:w="1000" w:type="dxa"/>
            <w:vAlign w:val="center"/>
          </w:tcPr>
          <w:p w14:paraId="28A93B63">
            <w:pPr>
              <w:jc w:val="center"/>
              <w:rPr>
                <w:rFonts w:eastAsia="仿宋"/>
                <w:kern w:val="0"/>
                <w:sz w:val="24"/>
              </w:rPr>
            </w:pPr>
            <w:r>
              <w:rPr>
                <w:rFonts w:hint="eastAsia" w:eastAsia="仿宋"/>
                <w:kern w:val="0"/>
                <w:sz w:val="24"/>
              </w:rPr>
              <w:t>分管</w:t>
            </w:r>
            <w:r>
              <w:rPr>
                <w:rFonts w:eastAsia="仿宋"/>
                <w:kern w:val="0"/>
                <w:sz w:val="24"/>
              </w:rPr>
              <w:t>财务</w:t>
            </w:r>
            <w:r>
              <w:rPr>
                <w:rFonts w:hint="eastAsia" w:eastAsia="仿宋"/>
                <w:kern w:val="0"/>
                <w:sz w:val="24"/>
              </w:rPr>
              <w:t>资产工作校领导</w:t>
            </w:r>
          </w:p>
        </w:tc>
        <w:tc>
          <w:tcPr>
            <w:tcW w:w="1538" w:type="dxa"/>
            <w:vAlign w:val="center"/>
          </w:tcPr>
          <w:p w14:paraId="7F581D4D">
            <w:pPr>
              <w:jc w:val="center"/>
              <w:rPr>
                <w:rFonts w:eastAsia="仿宋"/>
                <w:kern w:val="0"/>
                <w:sz w:val="24"/>
              </w:rPr>
            </w:pPr>
            <w:r>
              <w:rPr>
                <w:rFonts w:eastAsia="仿宋"/>
                <w:kern w:val="0"/>
                <w:sz w:val="24"/>
              </w:rPr>
              <w:t>财务</w:t>
            </w:r>
            <w:r>
              <w:rPr>
                <w:rFonts w:hint="eastAsia" w:eastAsia="仿宋"/>
                <w:kern w:val="0"/>
                <w:sz w:val="24"/>
              </w:rPr>
              <w:t>资产</w:t>
            </w:r>
            <w:r>
              <w:rPr>
                <w:rFonts w:eastAsia="仿宋"/>
                <w:kern w:val="0"/>
                <w:sz w:val="24"/>
              </w:rPr>
              <w:t>处</w:t>
            </w:r>
          </w:p>
          <w:p w14:paraId="72691917">
            <w:pPr>
              <w:jc w:val="center"/>
              <w:rPr>
                <w:rFonts w:eastAsia="仿宋"/>
                <w:kern w:val="0"/>
                <w:sz w:val="24"/>
              </w:rPr>
            </w:pPr>
            <w:r>
              <w:rPr>
                <w:rFonts w:eastAsia="仿宋"/>
                <w:kern w:val="0"/>
                <w:sz w:val="24"/>
              </w:rPr>
              <w:t>教务处</w:t>
            </w:r>
          </w:p>
        </w:tc>
      </w:tr>
      <w:tr w14:paraId="54A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62" w:type="dxa"/>
            <w:shd w:val="clear" w:color="auto" w:fill="auto"/>
            <w:vAlign w:val="center"/>
          </w:tcPr>
          <w:p w14:paraId="35191065">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54265427">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2938C2F2">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1C01F016">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6162C1C8">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4613D20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1BAA90DF">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3F81AB6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31F6FE29">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092C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4" w:hRule="atLeast"/>
          <w:jc w:val="center"/>
        </w:trPr>
        <w:tc>
          <w:tcPr>
            <w:tcW w:w="762" w:type="dxa"/>
            <w:shd w:val="clear" w:color="auto" w:fill="auto"/>
            <w:vAlign w:val="center"/>
          </w:tcPr>
          <w:p w14:paraId="785DABE3">
            <w:pPr>
              <w:jc w:val="center"/>
              <w:rPr>
                <w:rFonts w:hint="eastAsia" w:eastAsia="仿宋"/>
                <w:b/>
                <w:bCs/>
                <w:kern w:val="0"/>
                <w:sz w:val="24"/>
                <w:lang w:val="en-US" w:eastAsia="zh-CN"/>
              </w:rPr>
            </w:pPr>
            <w:r>
              <w:rPr>
                <w:rFonts w:hint="eastAsia" w:eastAsia="仿宋"/>
                <w:b/>
                <w:bCs/>
                <w:kern w:val="0"/>
                <w:sz w:val="24"/>
                <w:lang w:val="en-US" w:eastAsia="zh-CN"/>
              </w:rPr>
              <w:t>4.</w:t>
            </w:r>
          </w:p>
          <w:p w14:paraId="74D04162">
            <w:pPr>
              <w:jc w:val="center"/>
              <w:rPr>
                <w:rFonts w:eastAsia="仿宋"/>
                <w:b/>
                <w:bCs/>
                <w:kern w:val="0"/>
                <w:sz w:val="24"/>
              </w:rPr>
            </w:pPr>
            <w:r>
              <w:rPr>
                <w:rFonts w:eastAsia="仿宋"/>
                <w:b/>
                <w:bCs/>
                <w:kern w:val="0"/>
                <w:sz w:val="24"/>
              </w:rPr>
              <w:t>专</w:t>
            </w:r>
          </w:p>
          <w:p w14:paraId="74693726">
            <w:pPr>
              <w:jc w:val="center"/>
              <w:rPr>
                <w:rFonts w:eastAsia="仿宋"/>
                <w:b/>
                <w:bCs/>
                <w:kern w:val="0"/>
                <w:sz w:val="24"/>
              </w:rPr>
            </w:pPr>
            <w:r>
              <w:rPr>
                <w:rFonts w:eastAsia="仿宋"/>
                <w:b/>
                <w:bCs/>
                <w:kern w:val="0"/>
                <w:sz w:val="24"/>
              </w:rPr>
              <w:t>业</w:t>
            </w:r>
          </w:p>
          <w:p w14:paraId="03759209">
            <w:pPr>
              <w:jc w:val="center"/>
              <w:rPr>
                <w:rFonts w:eastAsia="仿宋"/>
                <w:b/>
                <w:bCs/>
                <w:kern w:val="0"/>
                <w:sz w:val="24"/>
              </w:rPr>
            </w:pPr>
            <w:r>
              <w:rPr>
                <w:rFonts w:eastAsia="仿宋"/>
                <w:b/>
                <w:bCs/>
                <w:kern w:val="0"/>
                <w:sz w:val="24"/>
              </w:rPr>
              <w:t>与</w:t>
            </w:r>
          </w:p>
          <w:p w14:paraId="50702608">
            <w:pPr>
              <w:jc w:val="center"/>
              <w:rPr>
                <w:rFonts w:eastAsia="仿宋"/>
                <w:b/>
                <w:bCs/>
                <w:kern w:val="0"/>
                <w:sz w:val="24"/>
              </w:rPr>
            </w:pPr>
            <w:r>
              <w:rPr>
                <w:rFonts w:eastAsia="仿宋"/>
                <w:b/>
                <w:bCs/>
                <w:kern w:val="0"/>
                <w:sz w:val="24"/>
              </w:rPr>
              <w:t>课</w:t>
            </w:r>
          </w:p>
          <w:p w14:paraId="796FD4AC">
            <w:pPr>
              <w:jc w:val="center"/>
              <w:rPr>
                <w:rFonts w:eastAsia="仿宋"/>
                <w:b/>
                <w:bCs/>
                <w:kern w:val="0"/>
                <w:sz w:val="24"/>
              </w:rPr>
            </w:pPr>
            <w:r>
              <w:rPr>
                <w:rFonts w:eastAsia="仿宋"/>
                <w:b/>
                <w:bCs/>
                <w:kern w:val="0"/>
                <w:sz w:val="24"/>
              </w:rPr>
              <w:t>程</w:t>
            </w:r>
          </w:p>
          <w:p w14:paraId="523ECD88">
            <w:pPr>
              <w:jc w:val="center"/>
              <w:rPr>
                <w:rFonts w:eastAsia="仿宋"/>
                <w:b/>
                <w:bCs/>
                <w:kern w:val="0"/>
                <w:sz w:val="24"/>
              </w:rPr>
            </w:pPr>
            <w:r>
              <w:rPr>
                <w:rFonts w:eastAsia="仿宋"/>
                <w:b/>
                <w:bCs/>
                <w:kern w:val="0"/>
                <w:sz w:val="24"/>
              </w:rPr>
              <w:t>建</w:t>
            </w:r>
          </w:p>
          <w:p w14:paraId="4E5FCEC5">
            <w:pPr>
              <w:jc w:val="center"/>
              <w:rPr>
                <w:rFonts w:eastAsia="仿宋"/>
                <w:kern w:val="0"/>
                <w:sz w:val="24"/>
              </w:rPr>
            </w:pPr>
            <w:r>
              <w:rPr>
                <w:rFonts w:eastAsia="仿宋"/>
                <w:b/>
                <w:bCs/>
                <w:kern w:val="0"/>
                <w:sz w:val="24"/>
              </w:rPr>
              <w:t>设</w:t>
            </w:r>
          </w:p>
        </w:tc>
        <w:tc>
          <w:tcPr>
            <w:tcW w:w="775" w:type="dxa"/>
            <w:shd w:val="clear" w:color="auto" w:fill="auto"/>
            <w:vAlign w:val="center"/>
          </w:tcPr>
          <w:p w14:paraId="4C8C38C7">
            <w:pPr>
              <w:jc w:val="center"/>
              <w:rPr>
                <w:rFonts w:eastAsia="仿宋"/>
                <w:b/>
                <w:bCs/>
                <w:kern w:val="0"/>
                <w:sz w:val="24"/>
              </w:rPr>
            </w:pPr>
            <w:r>
              <w:rPr>
                <w:rFonts w:eastAsia="仿宋"/>
                <w:b/>
                <w:bCs/>
                <w:kern w:val="0"/>
                <w:sz w:val="24"/>
              </w:rPr>
              <w:t>4.1</w:t>
            </w:r>
          </w:p>
          <w:p w14:paraId="3A6B02A2">
            <w:pPr>
              <w:jc w:val="center"/>
              <w:rPr>
                <w:rFonts w:eastAsia="仿宋"/>
                <w:b/>
                <w:bCs/>
                <w:kern w:val="0"/>
                <w:sz w:val="24"/>
              </w:rPr>
            </w:pPr>
            <w:r>
              <w:rPr>
                <w:rFonts w:eastAsia="仿宋"/>
                <w:b/>
                <w:bCs/>
                <w:kern w:val="0"/>
                <w:sz w:val="24"/>
              </w:rPr>
              <w:t>专业</w:t>
            </w:r>
          </w:p>
          <w:p w14:paraId="3650E09C">
            <w:pPr>
              <w:jc w:val="center"/>
              <w:rPr>
                <w:rFonts w:eastAsia="仿宋"/>
                <w:b/>
                <w:bCs/>
                <w:kern w:val="0"/>
                <w:sz w:val="24"/>
              </w:rPr>
            </w:pPr>
            <w:r>
              <w:rPr>
                <w:rFonts w:eastAsia="仿宋"/>
                <w:b/>
                <w:bCs/>
                <w:kern w:val="0"/>
                <w:sz w:val="24"/>
              </w:rPr>
              <w:t>建设</w:t>
            </w:r>
          </w:p>
        </w:tc>
        <w:tc>
          <w:tcPr>
            <w:tcW w:w="5515" w:type="dxa"/>
            <w:gridSpan w:val="2"/>
            <w:shd w:val="clear" w:color="auto" w:fill="auto"/>
            <w:vAlign w:val="center"/>
          </w:tcPr>
          <w:p w14:paraId="57C59FC1">
            <w:pPr>
              <w:spacing w:line="240" w:lineRule="auto"/>
              <w:ind w:left="-4" w:leftChars="-2"/>
              <w:jc w:val="both"/>
              <w:rPr>
                <w:rFonts w:eastAsia="仿宋"/>
                <w:sz w:val="24"/>
              </w:rPr>
            </w:pPr>
            <w:r>
              <w:rPr>
                <w:rFonts w:eastAsia="仿宋"/>
                <w:b/>
                <w:bCs/>
                <w:kern w:val="0"/>
                <w:sz w:val="24"/>
              </w:rPr>
              <w:t>专业设置与结构调整</w:t>
            </w:r>
            <w:r>
              <w:rPr>
                <w:rFonts w:eastAsia="仿宋"/>
                <w:kern w:val="0"/>
                <w:sz w:val="24"/>
              </w:rPr>
              <w:t>：</w:t>
            </w:r>
            <w:r>
              <w:rPr>
                <w:rFonts w:eastAsia="仿宋"/>
                <w:sz w:val="24"/>
              </w:rPr>
              <w:t>有明确的专业设置标准和合理的建设规划，能根据区域经济社会发展需要和本校实际调整专业，专业结构总体合理，注重特色专业的培育。</w:t>
            </w:r>
          </w:p>
          <w:p w14:paraId="538E9C35">
            <w:pPr>
              <w:spacing w:line="240" w:lineRule="auto"/>
              <w:jc w:val="both"/>
              <w:rPr>
                <w:rFonts w:eastAsia="仿宋"/>
                <w:sz w:val="24"/>
              </w:rPr>
            </w:pPr>
            <w:bookmarkStart w:id="0" w:name="OLE_LINK1"/>
            <w:r>
              <w:rPr>
                <w:rFonts w:eastAsia="仿宋"/>
                <w:b/>
                <w:bCs/>
                <w:sz w:val="24"/>
              </w:rPr>
              <w:t>培养方案</w:t>
            </w:r>
            <w:r>
              <w:rPr>
                <w:rFonts w:eastAsia="仿宋"/>
                <w:sz w:val="24"/>
              </w:rPr>
              <w:t>：</w:t>
            </w:r>
            <w:bookmarkEnd w:id="0"/>
            <w:r>
              <w:rPr>
                <w:rFonts w:eastAsia="仿宋"/>
                <w:kern w:val="0"/>
                <w:sz w:val="24"/>
              </w:rPr>
              <mc:AlternateContent>
                <mc:Choice Requires="wps">
                  <w:drawing>
                    <wp:anchor distT="0" distB="0" distL="114300" distR="114300" simplePos="0" relativeHeight="251660288" behindDoc="0" locked="0" layoutInCell="1" allowOverlap="1">
                      <wp:simplePos x="0" y="0"/>
                      <wp:positionH relativeFrom="page">
                        <wp:posOffset>19181445</wp:posOffset>
                      </wp:positionH>
                      <wp:positionV relativeFrom="paragraph">
                        <wp:posOffset>449580</wp:posOffset>
                      </wp:positionV>
                      <wp:extent cx="130175" cy="602615"/>
                      <wp:effectExtent l="1270" t="0" r="1905" b="0"/>
                      <wp:wrapNone/>
                      <wp:docPr id="10" name="Text Box 313"/>
                      <wp:cNvGraphicFramePr/>
                      <a:graphic xmlns:a="http://schemas.openxmlformats.org/drawingml/2006/main">
                        <a:graphicData uri="http://schemas.microsoft.com/office/word/2010/wordprocessingShape">
                          <wps:wsp>
                            <wps:cNvSpPr txBox="1"/>
                            <wps:spPr bwMode="auto">
                              <a:xfrm>
                                <a:off x="0" y="0"/>
                                <a:ext cx="130175" cy="602615"/>
                              </a:xfrm>
                              <a:prstGeom prst="rect">
                                <a:avLst/>
                              </a:prstGeom>
                              <a:noFill/>
                              <a:ln>
                                <a:noFill/>
                              </a:ln>
                            </wps:spPr>
                            <wps:txbx>
                              <w:txbxContent>
                                <w:p w14:paraId="0EEF0F85">
                                  <w:pPr>
                                    <w:numPr>
                                      <w:ilvl w:val="0"/>
                                      <w:numId w:val="1"/>
                                    </w:numPr>
                                    <w:tabs>
                                      <w:tab w:val="left" w:pos="558"/>
                                      <w:tab w:val="left" w:pos="559"/>
                                    </w:tabs>
                                    <w:spacing w:line="168" w:lineRule="auto"/>
                                    <w:rPr>
                                      <w:sz w:val="16"/>
                                    </w:rPr>
                                  </w:pPr>
                                  <w:r>
                                    <w:rPr>
                                      <w:color w:val="C1C1C4"/>
                                      <w:w w:val="103"/>
                                      <w:sz w:val="16"/>
                                    </w:rPr>
                                    <w:t>··</w:t>
                                  </w:r>
                                </w:p>
                              </w:txbxContent>
                            </wps:txbx>
                            <wps:bodyPr rot="0" vert="eaVert" wrap="square" lIns="0" tIns="0" rIns="0" bIns="0" anchor="t" anchorCtr="0" upright="1">
                              <a:noAutofit/>
                            </wps:bodyPr>
                          </wps:wsp>
                        </a:graphicData>
                      </a:graphic>
                    </wp:anchor>
                  </w:drawing>
                </mc:Choice>
                <mc:Fallback>
                  <w:pict>
                    <v:shape id="Text Box 313" o:spid="_x0000_s1026" o:spt="202" type="#_x0000_t202" style="position:absolute;left:0pt;margin-left:1510.35pt;margin-top:35.4pt;height:47.45pt;width:10.25pt;mso-position-horizontal-relative:page;z-index:251660288;mso-width-relative:page;mso-height-relative:page;" filled="f" stroked="f" coordsize="21600,21600" o:gfxdata="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xATo2AAAAAwB&#10;AAAPAAAAAAAAAAEAIAAAACIAAABkcnMvZG93bnJldi54bWxQSwECFAAUAAAACACHTuJAVL+Xm+IB&#10;AADYAwAADgAAAAAAAAABACAAAAAnAQAAZHJzL2Uyb0RvYy54bWxQSwUGAAAAAAYABgBZAQAAewUA&#10;AAAA&#10;">
                      <v:fill on="f" focussize="0,0"/>
                      <v:stroke on="f"/>
                      <v:imagedata o:title=""/>
                      <o:lock v:ext="edit" aspectratio="f"/>
                      <v:textbox inset="0mm,0mm,0mm,0mm" style="layout-flow:vertical-ideographic;">
                        <w:txbxContent>
                          <w:p w14:paraId="0EEF0F85">
                            <w:pPr>
                              <w:numPr>
                                <w:ilvl w:val="0"/>
                                <w:numId w:val="1"/>
                              </w:numPr>
                              <w:tabs>
                                <w:tab w:val="left" w:pos="558"/>
                                <w:tab w:val="left" w:pos="559"/>
                              </w:tabs>
                              <w:spacing w:line="168" w:lineRule="auto"/>
                              <w:rPr>
                                <w:sz w:val="16"/>
                              </w:rPr>
                            </w:pPr>
                            <w:r>
                              <w:rPr>
                                <w:color w:val="C1C1C4"/>
                                <w:w w:val="103"/>
                                <w:sz w:val="16"/>
                              </w:rPr>
                              <w:t>··</w:t>
                            </w:r>
                          </w:p>
                        </w:txbxContent>
                      </v:textbox>
                    </v:shape>
                  </w:pict>
                </mc:Fallback>
              </mc:AlternateContent>
            </w:r>
            <w:r>
              <w:rPr>
                <w:rFonts w:eastAsia="仿宋"/>
                <w:kern w:val="0"/>
                <w:sz w:val="24"/>
              </w:rPr>
              <w:t>培养方案反映专业培养目标，体现了德、智、体、美全面发展的要求；</w:t>
            </w:r>
            <w:r>
              <w:rPr>
                <w:rFonts w:hint="eastAsia" w:eastAsia="仿宋"/>
                <w:kern w:val="0"/>
                <w:sz w:val="24"/>
              </w:rPr>
              <w:t>有企业行业专家参与制定修订人才培养方案；</w:t>
            </w:r>
            <w:r>
              <w:rPr>
                <w:rFonts w:eastAsia="仿宋"/>
                <w:kern w:val="0"/>
                <w:sz w:val="24"/>
              </w:rPr>
              <mc:AlternateContent>
                <mc:Choice Requires="wps">
                  <w:drawing>
                    <wp:anchor distT="0" distB="0" distL="114300" distR="114300" simplePos="0" relativeHeight="251659264" behindDoc="0" locked="0" layoutInCell="1" allowOverlap="1">
                      <wp:simplePos x="0" y="0"/>
                      <wp:positionH relativeFrom="page">
                        <wp:posOffset>19149060</wp:posOffset>
                      </wp:positionH>
                      <wp:positionV relativeFrom="paragraph">
                        <wp:posOffset>952500</wp:posOffset>
                      </wp:positionV>
                      <wp:extent cx="184785" cy="184785"/>
                      <wp:effectExtent l="0" t="0" r="0" b="0"/>
                      <wp:wrapNone/>
                      <wp:docPr id="9" name="Text Box 312"/>
                      <wp:cNvGraphicFramePr/>
                      <a:graphic xmlns:a="http://schemas.openxmlformats.org/drawingml/2006/main">
                        <a:graphicData uri="http://schemas.microsoft.com/office/word/2010/wordprocessingShape">
                          <wps:wsp>
                            <wps:cNvSpPr txBox="1"/>
                            <wps:spPr bwMode="auto">
                              <a:xfrm>
                                <a:off x="0" y="0"/>
                                <a:ext cx="184785" cy="184785"/>
                              </a:xfrm>
                              <a:prstGeom prst="rect">
                                <a:avLst/>
                              </a:prstGeom>
                              <a:noFill/>
                              <a:ln>
                                <a:noFill/>
                              </a:ln>
                            </wps:spPr>
                            <wps:txbx>
                              <w:txbxContent>
                                <w:p w14:paraId="3815F162">
                                  <w:pPr>
                                    <w:spacing w:line="156" w:lineRule="auto"/>
                                    <w:ind w:left="20"/>
                                    <w:rPr>
                                      <w:sz w:val="25"/>
                                    </w:rPr>
                                  </w:pPr>
                                  <w:r>
                                    <w:rPr>
                                      <w:color w:val="C1C1C4"/>
                                      <w:sz w:val="25"/>
                                    </w:rPr>
                                    <w:t>，</w:t>
                                  </w:r>
                                </w:p>
                              </w:txbxContent>
                            </wps:txbx>
                            <wps:bodyPr rot="0" vert="eaVert" wrap="square" lIns="0" tIns="0" rIns="0" bIns="0" anchor="t" anchorCtr="0" upright="1">
                              <a:noAutofit/>
                            </wps:bodyPr>
                          </wps:wsp>
                        </a:graphicData>
                      </a:graphic>
                    </wp:anchor>
                  </w:drawing>
                </mc:Choice>
                <mc:Fallback>
                  <w:pict>
                    <v:shape id="Text Box 312" o:spid="_x0000_s1026" o:spt="202" type="#_x0000_t202" style="position:absolute;left:0pt;margin-left:1507.8pt;margin-top:75pt;height:14.55pt;width:14.55pt;mso-position-horizontal-relative:page;z-index:251659264;mso-width-relative:page;mso-height-relative:page;" filled="f" stroked="f" coordsize="21600,21600" o:gfxdata="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89dkAAAANAQAA&#10;DwAAAAAAAAABACAAAAAiAAAAZHJzL2Rvd25yZXYueG1sUEsBAhQAFAAAAAgAh07iQOg4euzfAQAA&#10;1wMAAA4AAAAAAAAAAQAgAAAAKAEAAGRycy9lMm9Eb2MueG1sUEsFBgAAAAAGAAYAWQEAAHkFAAAA&#10;AA==&#10;">
                      <v:fill on="f" focussize="0,0"/>
                      <v:stroke on="f"/>
                      <v:imagedata o:title=""/>
                      <o:lock v:ext="edit" aspectratio="f"/>
                      <v:textbox inset="0mm,0mm,0mm,0mm" style="layout-flow:vertical-ideographic;">
                        <w:txbxContent>
                          <w:p w14:paraId="3815F162">
                            <w:pPr>
                              <w:spacing w:line="156" w:lineRule="auto"/>
                              <w:ind w:left="20"/>
                              <w:rPr>
                                <w:sz w:val="25"/>
                              </w:rPr>
                            </w:pPr>
                            <w:r>
                              <w:rPr>
                                <w:color w:val="C1C1C4"/>
                                <w:sz w:val="25"/>
                              </w:rPr>
                              <w:t>，</w:t>
                            </w:r>
                          </w:p>
                        </w:txbxContent>
                      </v:textbox>
                    </v:shape>
                  </w:pict>
                </mc:Fallback>
              </mc:AlternateContent>
            </w:r>
            <w:r>
              <w:rPr>
                <w:rFonts w:eastAsia="仿宋"/>
                <w:kern w:val="0"/>
                <w:sz w:val="24"/>
              </w:rPr>
              <w:t>构建了科学合理的培养应用型人才的课程体系，其中</w:t>
            </w:r>
            <w:r>
              <w:rPr>
                <w:rFonts w:hint="eastAsia" w:eastAsia="仿宋"/>
                <w:kern w:val="0"/>
                <w:sz w:val="24"/>
              </w:rPr>
              <w:t>，</w:t>
            </w:r>
            <w:r>
              <w:rPr>
                <w:rFonts w:eastAsia="仿宋"/>
                <w:kern w:val="0"/>
                <w:sz w:val="24"/>
              </w:rPr>
              <w:t>人文社科类专业实践教学占总学分（学时）不低于20%，理工农医类专业实践教学比例占总学分（学时）比例不低于25%，师范类专业教育实习不少于</w:t>
            </w:r>
            <w:r>
              <w:rPr>
                <w:rFonts w:eastAsia="仿宋"/>
                <w:kern w:val="0"/>
                <w:sz w:val="24"/>
              </w:rPr>
              <mc:AlternateContent>
                <mc:Choice Requires="wps">
                  <w:drawing>
                    <wp:anchor distT="0" distB="0" distL="114300" distR="114300" simplePos="0" relativeHeight="251664384" behindDoc="0" locked="0" layoutInCell="1" allowOverlap="1">
                      <wp:simplePos x="0" y="0"/>
                      <wp:positionH relativeFrom="page">
                        <wp:posOffset>19211925</wp:posOffset>
                      </wp:positionH>
                      <wp:positionV relativeFrom="paragraph">
                        <wp:posOffset>149860</wp:posOffset>
                      </wp:positionV>
                      <wp:extent cx="86995" cy="86995"/>
                      <wp:effectExtent l="3175" t="3810" r="0" b="4445"/>
                      <wp:wrapNone/>
                      <wp:docPr id="8" name="Text Box 311"/>
                      <wp:cNvGraphicFramePr/>
                      <a:graphic xmlns:a="http://schemas.openxmlformats.org/drawingml/2006/main">
                        <a:graphicData uri="http://schemas.microsoft.com/office/word/2010/wordprocessingShape">
                          <wps:wsp>
                            <wps:cNvSpPr txBox="1"/>
                            <wps:spPr bwMode="auto">
                              <a:xfrm>
                                <a:off x="0" y="0"/>
                                <a:ext cx="86995" cy="86995"/>
                              </a:xfrm>
                              <a:prstGeom prst="rect">
                                <a:avLst/>
                              </a:prstGeom>
                              <a:noFill/>
                              <a:ln>
                                <a:noFill/>
                              </a:ln>
                            </wps:spPr>
                            <wps:txbx>
                              <w:txbxContent>
                                <w:p w14:paraId="13B314B6">
                                  <w:pPr>
                                    <w:spacing w:line="192" w:lineRule="auto"/>
                                    <w:ind w:left="20"/>
                                    <w:rPr>
                                      <w:sz w:val="9"/>
                                    </w:rPr>
                                  </w:pPr>
                                  <w:r>
                                    <w:rPr>
                                      <w:color w:val="C1C1C4"/>
                                      <w:w w:val="107"/>
                                      <w:sz w:val="9"/>
                                    </w:rPr>
                                    <w:t>＇</w:t>
                                  </w:r>
                                </w:p>
                              </w:txbxContent>
                            </wps:txbx>
                            <wps:bodyPr rot="0" vert="eaVert" wrap="square" lIns="0" tIns="0" rIns="0" bIns="0" anchor="t" anchorCtr="0" upright="1">
                              <a:noAutofit/>
                            </wps:bodyPr>
                          </wps:wsp>
                        </a:graphicData>
                      </a:graphic>
                    </wp:anchor>
                  </w:drawing>
                </mc:Choice>
                <mc:Fallback>
                  <w:pict>
                    <v:shape id="Text Box 311" o:spid="_x0000_s1026" o:spt="202" type="#_x0000_t202" style="position:absolute;left:0pt;margin-left:1512.75pt;margin-top:11.8pt;height:6.85pt;width:6.85pt;mso-position-horizontal-relative:page;z-index:251664384;mso-width-relative:page;mso-height-relative:page;" filled="f" stroked="f" coordsize="21600,21600" o:gfxdata="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tBrhvXAAAACwEAAA8A&#10;AAAAAAAAAQAgAAAAIgAAAGRycy9kb3ducmV2LnhtbFBLAQIUABQAAAAIAIdO4kC9UeaH3wEAANUD&#10;AAAOAAAAAAAAAAEAIAAAACYBAABkcnMvZTJvRG9jLnhtbFBLBQYAAAAABgAGAFkBAAB3BQAAAAA=&#10;">
                      <v:fill on="f" focussize="0,0"/>
                      <v:stroke on="f"/>
                      <v:imagedata o:title=""/>
                      <o:lock v:ext="edit" aspectratio="f"/>
                      <v:textbox inset="0mm,0mm,0mm,0mm" style="layout-flow:vertical-ideographic;">
                        <w:txbxContent>
                          <w:p w14:paraId="13B314B6">
                            <w:pPr>
                              <w:spacing w:line="192" w:lineRule="auto"/>
                              <w:ind w:left="20"/>
                              <w:rPr>
                                <w:sz w:val="9"/>
                              </w:rPr>
                            </w:pPr>
                            <w:r>
                              <w:rPr>
                                <w:color w:val="C1C1C4"/>
                                <w:w w:val="107"/>
                                <w:sz w:val="9"/>
                              </w:rPr>
                              <w:t>＇</w:t>
                            </w:r>
                          </w:p>
                        </w:txbxContent>
                      </v:textbox>
                    </v:shape>
                  </w:pict>
                </mc:Fallback>
              </mc:AlternateContent>
            </w:r>
            <w:r>
              <w:rPr>
                <w:rFonts w:eastAsia="仿宋"/>
                <w:kern w:val="0"/>
                <w:sz w:val="24"/>
              </w:rPr>
              <w:t>12周；</w:t>
            </w:r>
            <w:r>
              <w:rPr>
                <w:rFonts w:hint="eastAsia" w:eastAsia="仿宋"/>
                <w:kern w:val="0"/>
                <w:sz w:val="24"/>
              </w:rPr>
              <w:t>创新创业教育融入人才培养体系，开设专门课程，纳入学分管理；</w:t>
            </w:r>
            <w:r>
              <w:rPr>
                <w:rFonts w:eastAsia="仿宋"/>
                <w:kern w:val="0"/>
                <w:sz w:val="24"/>
              </w:rPr>
              <w:t>培养</w:t>
            </w:r>
            <w:r>
              <w:rPr>
                <w:rFonts w:eastAsia="仿宋"/>
                <w:kern w:val="0"/>
                <w:sz w:val="24"/>
              </w:rPr>
              <mc:AlternateContent>
                <mc:Choice Requires="wps">
                  <w:drawing>
                    <wp:anchor distT="0" distB="0" distL="114300" distR="114300" simplePos="0" relativeHeight="251661312" behindDoc="0" locked="0" layoutInCell="1" allowOverlap="1">
                      <wp:simplePos x="0" y="0"/>
                      <wp:positionH relativeFrom="page">
                        <wp:posOffset>19210655</wp:posOffset>
                      </wp:positionH>
                      <wp:positionV relativeFrom="paragraph">
                        <wp:posOffset>158115</wp:posOffset>
                      </wp:positionV>
                      <wp:extent cx="123190" cy="1233805"/>
                      <wp:effectExtent l="1905" t="2540" r="0" b="1905"/>
                      <wp:wrapNone/>
                      <wp:docPr id="7" name="Text Box 310"/>
                      <wp:cNvGraphicFramePr/>
                      <a:graphic xmlns:a="http://schemas.openxmlformats.org/drawingml/2006/main">
                        <a:graphicData uri="http://schemas.microsoft.com/office/word/2010/wordprocessingShape">
                          <wps:wsp>
                            <wps:cNvSpPr txBox="1"/>
                            <wps:spPr bwMode="auto">
                              <a:xfrm>
                                <a:off x="0" y="0"/>
                                <a:ext cx="123190" cy="1233805"/>
                              </a:xfrm>
                              <a:prstGeom prst="rect">
                                <a:avLst/>
                              </a:prstGeom>
                              <a:noFill/>
                              <a:ln>
                                <a:noFill/>
                              </a:ln>
                            </wps:spPr>
                            <wps:txbx>
                              <w:txbxContent>
                                <w:p w14:paraId="026DB157">
                                  <w:pPr>
                                    <w:tabs>
                                      <w:tab w:val="left" w:pos="1768"/>
                                    </w:tabs>
                                    <w:spacing w:line="156" w:lineRule="auto"/>
                                    <w:ind w:left="20"/>
                                    <w:rPr>
                                      <w:sz w:val="15"/>
                                    </w:rPr>
                                  </w:pPr>
                                  <w:r>
                                    <w:rPr>
                                      <w:color w:val="C1C1C4"/>
                                      <w:w w:val="102"/>
                                      <w:position w:val="2"/>
                                      <w:sz w:val="15"/>
                                    </w:rPr>
                                    <w:t>,</w:t>
                                  </w:r>
                                  <w:r>
                                    <w:rPr>
                                      <w:color w:val="C1C1C4"/>
                                      <w:w w:val="102"/>
                                      <w:sz w:val="15"/>
                                    </w:rPr>
                                    <w:t>I</w:t>
                                  </w:r>
                                  <w:r>
                                    <w:rPr>
                                      <w:color w:val="C1C1C4"/>
                                      <w:spacing w:val="-7"/>
                                      <w:w w:val="102"/>
                                      <w:sz w:val="15"/>
                                    </w:rPr>
                                    <w:t>l</w:t>
                                  </w:r>
                                  <w:r>
                                    <w:rPr>
                                      <w:color w:val="C1C1C4"/>
                                      <w:spacing w:val="-40"/>
                                      <w:w w:val="102"/>
                                      <w:sz w:val="15"/>
                                    </w:rPr>
                                    <w:t>.</w:t>
                                  </w:r>
                                  <w:r>
                                    <w:rPr>
                                      <w:color w:val="C1C1C4"/>
                                      <w:spacing w:val="-59"/>
                                      <w:w w:val="102"/>
                                      <w:sz w:val="15"/>
                                    </w:rPr>
                                    <w:t>l</w:t>
                                  </w:r>
                                  <w:r>
                                    <w:rPr>
                                      <w:color w:val="C1C1C4"/>
                                      <w:spacing w:val="-134"/>
                                      <w:w w:val="102"/>
                                      <w:position w:val="2"/>
                                      <w:sz w:val="15"/>
                                    </w:rPr>
                                    <w:t>,</w:t>
                                  </w:r>
                                  <w:r>
                                    <w:rPr>
                                      <w:color w:val="C1C1C4"/>
                                      <w:spacing w:val="-6"/>
                                      <w:w w:val="102"/>
                                      <w:sz w:val="15"/>
                                    </w:rPr>
                                    <w:t>r</w:t>
                                  </w:r>
                                  <w:r>
                                    <w:rPr>
                                      <w:color w:val="C1C1C4"/>
                                      <w:spacing w:val="10"/>
                                      <w:w w:val="102"/>
                                      <w:sz w:val="15"/>
                                    </w:rPr>
                                    <w:t>;</w:t>
                                  </w:r>
                                  <w:r>
                                    <w:rPr>
                                      <w:color w:val="C1C1C4"/>
                                      <w:w w:val="105"/>
                                      <w:sz w:val="14"/>
                                    </w:rPr>
                                    <w:t>;</w:t>
                                  </w:r>
                                  <w:r>
                                    <w:rPr>
                                      <w:color w:val="C1C1C4"/>
                                      <w:sz w:val="14"/>
                                    </w:rPr>
                                    <w:tab/>
                                  </w:r>
                                  <w:r>
                                    <w:rPr>
                                      <w:color w:val="C1C1C4"/>
                                      <w:w w:val="102"/>
                                      <w:sz w:val="15"/>
                                    </w:rPr>
                                    <w:t>·</w:t>
                                  </w:r>
                                </w:p>
                              </w:txbxContent>
                            </wps:txbx>
                            <wps:bodyPr rot="0" vert="eaVert" wrap="square" lIns="0" tIns="0" rIns="0" bIns="0" anchor="t" anchorCtr="0" upright="1">
                              <a:noAutofit/>
                            </wps:bodyPr>
                          </wps:wsp>
                        </a:graphicData>
                      </a:graphic>
                    </wp:anchor>
                  </w:drawing>
                </mc:Choice>
                <mc:Fallback>
                  <w:pict>
                    <v:shape id="Text Box 310" o:spid="_x0000_s1026" o:spt="202" type="#_x0000_t202" style="position:absolute;left:0pt;margin-left:1512.65pt;margin-top:12.45pt;height:97.15pt;width:9.7pt;mso-position-horizontal-relative:page;z-index:251661312;mso-width-relative:page;mso-height-relative:page;" filled="f" stroked="f" coordsize="21600,21600" o:gfxdata="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hj0bYAAAADAEA&#10;AA8AAAAAAAAAAQAgAAAAIgAAAGRycy9kb3ducmV2LnhtbFBLAQIUABQAAAAIAIdO4kAQ0JEp4QEA&#10;ANgDAAAOAAAAAAAAAAEAIAAAACcBAABkcnMvZTJvRG9jLnhtbFBLBQYAAAAABgAGAFkBAAB6BQAA&#10;AAA=&#10;">
                      <v:fill on="f" focussize="0,0"/>
                      <v:stroke on="f"/>
                      <v:imagedata o:title=""/>
                      <o:lock v:ext="edit" aspectratio="f"/>
                      <v:textbox inset="0mm,0mm,0mm,0mm" style="layout-flow:vertical-ideographic;">
                        <w:txbxContent>
                          <w:p w14:paraId="026DB157">
                            <w:pPr>
                              <w:tabs>
                                <w:tab w:val="left" w:pos="1768"/>
                              </w:tabs>
                              <w:spacing w:line="156" w:lineRule="auto"/>
                              <w:ind w:left="20"/>
                              <w:rPr>
                                <w:sz w:val="15"/>
                              </w:rPr>
                            </w:pPr>
                            <w:r>
                              <w:rPr>
                                <w:color w:val="C1C1C4"/>
                                <w:w w:val="102"/>
                                <w:position w:val="2"/>
                                <w:sz w:val="15"/>
                              </w:rPr>
                              <w:t>,</w:t>
                            </w:r>
                            <w:r>
                              <w:rPr>
                                <w:color w:val="C1C1C4"/>
                                <w:w w:val="102"/>
                                <w:sz w:val="15"/>
                              </w:rPr>
                              <w:t>I</w:t>
                            </w:r>
                            <w:r>
                              <w:rPr>
                                <w:color w:val="C1C1C4"/>
                                <w:spacing w:val="-7"/>
                                <w:w w:val="102"/>
                                <w:sz w:val="15"/>
                              </w:rPr>
                              <w:t>l</w:t>
                            </w:r>
                            <w:r>
                              <w:rPr>
                                <w:color w:val="C1C1C4"/>
                                <w:spacing w:val="-40"/>
                                <w:w w:val="102"/>
                                <w:sz w:val="15"/>
                              </w:rPr>
                              <w:t>.</w:t>
                            </w:r>
                            <w:r>
                              <w:rPr>
                                <w:color w:val="C1C1C4"/>
                                <w:spacing w:val="-59"/>
                                <w:w w:val="102"/>
                                <w:sz w:val="15"/>
                              </w:rPr>
                              <w:t>l</w:t>
                            </w:r>
                            <w:r>
                              <w:rPr>
                                <w:color w:val="C1C1C4"/>
                                <w:spacing w:val="-134"/>
                                <w:w w:val="102"/>
                                <w:position w:val="2"/>
                                <w:sz w:val="15"/>
                              </w:rPr>
                              <w:t>,</w:t>
                            </w:r>
                            <w:r>
                              <w:rPr>
                                <w:color w:val="C1C1C4"/>
                                <w:spacing w:val="-6"/>
                                <w:w w:val="102"/>
                                <w:sz w:val="15"/>
                              </w:rPr>
                              <w:t>r</w:t>
                            </w:r>
                            <w:r>
                              <w:rPr>
                                <w:color w:val="C1C1C4"/>
                                <w:spacing w:val="10"/>
                                <w:w w:val="102"/>
                                <w:sz w:val="15"/>
                              </w:rPr>
                              <w:t>;</w:t>
                            </w:r>
                            <w:r>
                              <w:rPr>
                                <w:color w:val="C1C1C4"/>
                                <w:w w:val="105"/>
                                <w:sz w:val="14"/>
                              </w:rPr>
                              <w:t>;</w:t>
                            </w:r>
                            <w:r>
                              <w:rPr>
                                <w:color w:val="C1C1C4"/>
                                <w:sz w:val="14"/>
                              </w:rPr>
                              <w:tab/>
                            </w:r>
                            <w:r>
                              <w:rPr>
                                <w:color w:val="C1C1C4"/>
                                <w:w w:val="102"/>
                                <w:sz w:val="15"/>
                              </w:rPr>
                              <w:t>·</w:t>
                            </w:r>
                          </w:p>
                        </w:txbxContent>
                      </v:textbox>
                    </v:shape>
                  </w:pict>
                </mc:Fallback>
              </mc:AlternateContent>
            </w:r>
            <w:r>
              <w:rPr>
                <w:rFonts w:eastAsia="仿宋"/>
                <w:kern w:val="0"/>
                <w:sz w:val="24"/>
              </w:rPr>
              <mc:AlternateContent>
                <mc:Choice Requires="wps">
                  <w:drawing>
                    <wp:anchor distT="0" distB="0" distL="114300" distR="114300" simplePos="0" relativeHeight="251662336" behindDoc="0" locked="0" layoutInCell="1" allowOverlap="1">
                      <wp:simplePos x="0" y="0"/>
                      <wp:positionH relativeFrom="page">
                        <wp:posOffset>19229070</wp:posOffset>
                      </wp:positionH>
                      <wp:positionV relativeFrom="paragraph">
                        <wp:posOffset>-980440</wp:posOffset>
                      </wp:positionV>
                      <wp:extent cx="78105" cy="130175"/>
                      <wp:effectExtent l="1270" t="0" r="0" b="0"/>
                      <wp:wrapNone/>
                      <wp:docPr id="6" name="Text Box 309"/>
                      <wp:cNvGraphicFramePr/>
                      <a:graphic xmlns:a="http://schemas.openxmlformats.org/drawingml/2006/main">
                        <a:graphicData uri="http://schemas.microsoft.com/office/word/2010/wordprocessingShape">
                          <wps:wsp>
                            <wps:cNvSpPr txBox="1"/>
                            <wps:spPr bwMode="auto">
                              <a:xfrm>
                                <a:off x="0" y="0"/>
                                <a:ext cx="78105" cy="130175"/>
                              </a:xfrm>
                              <a:prstGeom prst="rect">
                                <a:avLst/>
                              </a:prstGeom>
                              <a:noFill/>
                              <a:ln>
                                <a:noFill/>
                              </a:ln>
                            </wps:spPr>
                            <wps:txbx>
                              <w:txbxContent>
                                <w:p w14:paraId="39A34987">
                                  <w:pPr>
                                    <w:spacing w:line="120" w:lineRule="auto"/>
                                    <w:ind w:left="20"/>
                                    <w:rPr>
                                      <w:sz w:val="16"/>
                                    </w:rPr>
                                  </w:pPr>
                                  <w:r>
                                    <w:rPr>
                                      <w:color w:val="C1C1C4"/>
                                      <w:w w:val="103"/>
                                      <w:sz w:val="16"/>
                                    </w:rPr>
                                    <w:t>`</w:t>
                                  </w:r>
                                </w:p>
                              </w:txbxContent>
                            </wps:txbx>
                            <wps:bodyPr rot="0" vert="eaVert" wrap="square" lIns="0" tIns="0" rIns="0" bIns="0" anchor="t" anchorCtr="0" upright="1">
                              <a:noAutofit/>
                            </wps:bodyPr>
                          </wps:wsp>
                        </a:graphicData>
                      </a:graphic>
                    </wp:anchor>
                  </w:drawing>
                </mc:Choice>
                <mc:Fallback>
                  <w:pict>
                    <v:shape id="Text Box 309" o:spid="_x0000_s1026" o:spt="202" type="#_x0000_t202" style="position:absolute;left:0pt;margin-left:1514.1pt;margin-top:-77.2pt;height:10.25pt;width:6.15pt;mso-position-horizontal-relative:page;z-index:251662336;mso-width-relative:page;mso-height-relative:page;" filled="f" stroked="f" coordsize="21600,21600" o:gfxdata="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WG6O9sA&#10;AAAPAQAADwAAAAAAAAABACAAAAAiAAAAZHJzL2Rvd25yZXYueG1sUEsBAhQAFAAAAAgAh07iQJDY&#10;A3fjAQAA1gMAAA4AAAAAAAAAAQAgAAAAKgEAAGRycy9lMm9Eb2MueG1sUEsFBgAAAAAGAAYAWQEA&#10;AH8FAAAAAA==&#10;">
                      <v:fill on="f" focussize="0,0"/>
                      <v:stroke on="f"/>
                      <v:imagedata o:title=""/>
                      <o:lock v:ext="edit" aspectratio="f"/>
                      <v:textbox inset="0mm,0mm,0mm,0mm" style="layout-flow:vertical-ideographic;">
                        <w:txbxContent>
                          <w:p w14:paraId="39A34987">
                            <w:pPr>
                              <w:spacing w:line="120" w:lineRule="auto"/>
                              <w:ind w:left="20"/>
                              <w:rPr>
                                <w:sz w:val="16"/>
                              </w:rPr>
                            </w:pPr>
                            <w:r>
                              <w:rPr>
                                <w:color w:val="C1C1C4"/>
                                <w:w w:val="103"/>
                                <w:sz w:val="16"/>
                              </w:rPr>
                              <w:t>`</w:t>
                            </w:r>
                          </w:p>
                        </w:txbxContent>
                      </v:textbox>
                    </v:shape>
                  </w:pict>
                </mc:Fallback>
              </mc:AlternateContent>
            </w:r>
            <w:r>
              <w:rPr>
                <w:rFonts w:eastAsia="仿宋"/>
                <w:kern w:val="0"/>
                <w:sz w:val="24"/>
              </w:rPr>
              <mc:AlternateContent>
                <mc:Choice Requires="wps">
                  <w:drawing>
                    <wp:anchor distT="0" distB="0" distL="114300" distR="114300" simplePos="0" relativeHeight="251663360" behindDoc="0" locked="0" layoutInCell="1" allowOverlap="1">
                      <wp:simplePos x="0" y="0"/>
                      <wp:positionH relativeFrom="page">
                        <wp:posOffset>19222085</wp:posOffset>
                      </wp:positionH>
                      <wp:positionV relativeFrom="paragraph">
                        <wp:posOffset>-731520</wp:posOffset>
                      </wp:positionV>
                      <wp:extent cx="78105" cy="130175"/>
                      <wp:effectExtent l="3810" t="0" r="3810" b="4445"/>
                      <wp:wrapNone/>
                      <wp:docPr id="5" name="Text Box 308"/>
                      <wp:cNvGraphicFramePr/>
                      <a:graphic xmlns:a="http://schemas.openxmlformats.org/drawingml/2006/main">
                        <a:graphicData uri="http://schemas.microsoft.com/office/word/2010/wordprocessingShape">
                          <wps:wsp>
                            <wps:cNvSpPr txBox="1"/>
                            <wps:spPr bwMode="auto">
                              <a:xfrm>
                                <a:off x="0" y="0"/>
                                <a:ext cx="78105" cy="130175"/>
                              </a:xfrm>
                              <a:prstGeom prst="rect">
                                <a:avLst/>
                              </a:prstGeom>
                              <a:noFill/>
                              <a:ln>
                                <a:noFill/>
                              </a:ln>
                            </wps:spPr>
                            <wps:txbx>
                              <w:txbxContent>
                                <w:p w14:paraId="214A870C">
                                  <w:pPr>
                                    <w:spacing w:line="120" w:lineRule="auto"/>
                                    <w:ind w:left="20"/>
                                    <w:rPr>
                                      <w:sz w:val="16"/>
                                    </w:rPr>
                                  </w:pPr>
                                  <w:r>
                                    <w:rPr>
                                      <w:color w:val="C1C1C4"/>
                                      <w:w w:val="103"/>
                                      <w:sz w:val="16"/>
                                    </w:rPr>
                                    <w:t>i</w:t>
                                  </w:r>
                                </w:p>
                              </w:txbxContent>
                            </wps:txbx>
                            <wps:bodyPr rot="0" vert="eaVert" wrap="square" lIns="0" tIns="0" rIns="0" bIns="0" anchor="t" anchorCtr="0" upright="1">
                              <a:noAutofit/>
                            </wps:bodyPr>
                          </wps:wsp>
                        </a:graphicData>
                      </a:graphic>
                    </wp:anchor>
                  </w:drawing>
                </mc:Choice>
                <mc:Fallback>
                  <w:pict>
                    <v:shape id="Text Box 308" o:spid="_x0000_s1026" o:spt="202" type="#_x0000_t202" style="position:absolute;left:0pt;margin-left:1513.55pt;margin-top:-57.6pt;height:10.25pt;width:6.15pt;mso-position-horizontal-relative:page;z-index:251663360;mso-width-relative:page;mso-height-relative:page;" filled="f" stroked="f" coordsize="21600,21600" o:gfxdata="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0fiaNsA&#10;AAAOAQAADwAAAAAAAAABACAAAAAiAAAAZHJzL2Rvd25yZXYueG1sUEsBAhQAFAAAAAgAh07iQEEB&#10;OSPjAQAA1gMAAA4AAAAAAAAAAQAgAAAAKgEAAGRycy9lMm9Eb2MueG1sUEsFBgAAAAAGAAYAWQEA&#10;AH8FAAAAAA==&#10;">
                      <v:fill on="f" focussize="0,0"/>
                      <v:stroke on="f"/>
                      <v:imagedata o:title=""/>
                      <o:lock v:ext="edit" aspectratio="f"/>
                      <v:textbox inset="0mm,0mm,0mm,0mm" style="layout-flow:vertical-ideographic;">
                        <w:txbxContent>
                          <w:p w14:paraId="214A870C">
                            <w:pPr>
                              <w:spacing w:line="120" w:lineRule="auto"/>
                              <w:ind w:left="20"/>
                              <w:rPr>
                                <w:sz w:val="16"/>
                              </w:rPr>
                            </w:pPr>
                            <w:r>
                              <w:rPr>
                                <w:color w:val="C1C1C4"/>
                                <w:w w:val="103"/>
                                <w:sz w:val="16"/>
                              </w:rPr>
                              <w:t>i</w:t>
                            </w:r>
                          </w:p>
                        </w:txbxContent>
                      </v:textbox>
                    </v:shape>
                  </w:pict>
                </mc:Fallback>
              </mc:AlternateContent>
            </w:r>
            <w:r>
              <w:rPr>
                <w:rFonts w:eastAsia="仿宋"/>
                <w:kern w:val="0"/>
                <w:sz w:val="24"/>
              </w:rPr>
              <w:t>方案执行情况良好</w:t>
            </w:r>
            <w:r>
              <w:rPr>
                <w:rFonts w:hint="eastAsia" w:eastAsia="仿宋"/>
                <w:kern w:val="0"/>
                <w:sz w:val="24"/>
              </w:rPr>
              <w:t>。</w:t>
            </w:r>
          </w:p>
        </w:tc>
        <w:tc>
          <w:tcPr>
            <w:tcW w:w="5840" w:type="dxa"/>
            <w:vAlign w:val="center"/>
          </w:tcPr>
          <w:p w14:paraId="6BB89836">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eastAsia="仿宋"/>
                <w:b/>
                <w:bCs/>
                <w:kern w:val="0"/>
                <w:sz w:val="24"/>
              </w:rPr>
            </w:pPr>
          </w:p>
          <w:p w14:paraId="210B8914">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专业设置与结构调整</w:t>
            </w:r>
            <w:r>
              <w:rPr>
                <w:rFonts w:eastAsia="仿宋"/>
                <w:kern w:val="0"/>
                <w:sz w:val="24"/>
              </w:rPr>
              <w:t>：</w:t>
            </w:r>
            <w:r>
              <w:rPr>
                <w:rFonts w:hint="eastAsia" w:ascii="仿宋" w:hAnsi="仿宋" w:eastAsia="仿宋"/>
                <w:kern w:val="0"/>
                <w:sz w:val="24"/>
              </w:rPr>
              <w:t>办学定位、专业建设规划、特色专业建设；专业布局符合地方（行业）经济社会发展需要；专业动态调整机制，专业结构是否合理；专业设置是否符合教育规律，有无专业设置标准及条件要求。</w:t>
            </w:r>
          </w:p>
          <w:p w14:paraId="4FCDA1C8">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：有的高校专业设置严重不合理，会计学专业32个班，达到1600人；有的高校特色专业停止招生。</w:t>
            </w:r>
          </w:p>
          <w:p w14:paraId="1D3EA2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sz w:val="24"/>
              </w:rPr>
              <w:t>培养方案</w:t>
            </w:r>
            <w:r>
              <w:rPr>
                <w:rFonts w:eastAsia="仿宋"/>
                <w:sz w:val="24"/>
              </w:rPr>
              <w:t>：</w:t>
            </w:r>
            <w:r>
              <w:rPr>
                <w:rFonts w:hint="eastAsia" w:ascii="仿宋" w:hAnsi="仿宋" w:eastAsia="仿宋"/>
                <w:kern w:val="0"/>
                <w:sz w:val="24"/>
              </w:rPr>
              <w:t>顶层设计、法规性文件；组织教学过程、安排教学任务的重要依据；制定培养方案的指导思想和原则；技术路线和论证过程；课程体系是否体现应用型人才培养定位；培养方案的执行情况及稳定性。</w:t>
            </w:r>
          </w:p>
          <w:p w14:paraId="50C47F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应用型人才培养规格要求把握不准；简单模仿传统本科方案；环节设置的目标性差；缺乏系统性；频繁调整，稳定性差。同一科类不同专业学分差距太大；缺乏对学生的知识、能力、素质的整体考虑；培养方案的制定还是学科逻辑体系，没有向能力逻辑体系转变；实践教学的学分计算简单化处理；有的人才培养方案中通选课程偏少，只设置了8学分的通选课程，占课堂教学学分的6.3%，还包括工程技术、自然科学等五大类；在通选课目录中，纯人文课程偏少。</w:t>
            </w:r>
          </w:p>
          <w:p w14:paraId="61EAAE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p>
        </w:tc>
        <w:tc>
          <w:tcPr>
            <w:tcW w:w="1000" w:type="dxa"/>
            <w:vAlign w:val="center"/>
          </w:tcPr>
          <w:p w14:paraId="1D6519DA">
            <w:pPr>
              <w:jc w:val="center"/>
              <w:rPr>
                <w:rFonts w:eastAsia="仿宋"/>
                <w:kern w:val="0"/>
                <w:sz w:val="24"/>
              </w:rPr>
            </w:pPr>
            <w:r>
              <w:rPr>
                <w:rFonts w:hint="eastAsia" w:eastAsia="仿宋"/>
                <w:kern w:val="0"/>
                <w:sz w:val="24"/>
              </w:rPr>
              <w:t>分管教学工作校领导</w:t>
            </w:r>
          </w:p>
        </w:tc>
        <w:tc>
          <w:tcPr>
            <w:tcW w:w="1538" w:type="dxa"/>
            <w:vAlign w:val="center"/>
          </w:tcPr>
          <w:p w14:paraId="4A9D8FC5">
            <w:pPr>
              <w:jc w:val="center"/>
              <w:rPr>
                <w:rFonts w:eastAsia="仿宋"/>
                <w:kern w:val="0"/>
                <w:sz w:val="24"/>
              </w:rPr>
            </w:pPr>
            <w:r>
              <w:rPr>
                <w:rFonts w:eastAsia="仿宋"/>
                <w:kern w:val="0"/>
                <w:sz w:val="24"/>
              </w:rPr>
              <w:t>教务处</w:t>
            </w:r>
          </w:p>
          <w:p w14:paraId="19A14EA9">
            <w:pPr>
              <w:jc w:val="center"/>
              <w:rPr>
                <w:rFonts w:eastAsia="仿宋"/>
                <w:kern w:val="0"/>
                <w:sz w:val="24"/>
              </w:rPr>
            </w:pPr>
            <w:r>
              <w:rPr>
                <w:rFonts w:hint="eastAsia" w:eastAsia="仿宋"/>
                <w:kern w:val="0"/>
                <w:sz w:val="24"/>
              </w:rPr>
              <w:t>教学质量监控中心</w:t>
            </w:r>
          </w:p>
          <w:p w14:paraId="5C5377EB">
            <w:pPr>
              <w:jc w:val="center"/>
              <w:rPr>
                <w:rFonts w:eastAsia="仿宋"/>
                <w:kern w:val="0"/>
                <w:sz w:val="24"/>
              </w:rPr>
            </w:pPr>
            <w:r>
              <w:rPr>
                <w:rFonts w:eastAsia="仿宋"/>
                <w:kern w:val="0"/>
                <w:sz w:val="24"/>
              </w:rPr>
              <w:t>各教学单位</w:t>
            </w:r>
          </w:p>
        </w:tc>
      </w:tr>
      <w:tr w14:paraId="09EA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62" w:type="dxa"/>
            <w:shd w:val="clear" w:color="auto" w:fill="auto"/>
            <w:vAlign w:val="center"/>
          </w:tcPr>
          <w:p w14:paraId="0B0EC42C">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1BAF1A18">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39A3A6EF">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6F7CD7D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70BD93C7">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06D1A44E">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2F63084E">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7C1DD0A2">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47DA9FA6">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74C8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2" w:hRule="atLeast"/>
          <w:jc w:val="center"/>
        </w:trPr>
        <w:tc>
          <w:tcPr>
            <w:tcW w:w="762" w:type="dxa"/>
            <w:shd w:val="clear" w:color="auto" w:fill="auto"/>
            <w:vAlign w:val="center"/>
          </w:tcPr>
          <w:p w14:paraId="7FF0B4D0">
            <w:pPr>
              <w:jc w:val="center"/>
              <w:rPr>
                <w:rFonts w:hint="eastAsia" w:eastAsia="仿宋"/>
                <w:b/>
                <w:bCs/>
                <w:kern w:val="0"/>
                <w:sz w:val="24"/>
                <w:lang w:val="en-US" w:eastAsia="zh-CN"/>
              </w:rPr>
            </w:pPr>
            <w:r>
              <w:rPr>
                <w:rFonts w:hint="eastAsia" w:eastAsia="仿宋"/>
                <w:b/>
                <w:bCs/>
                <w:kern w:val="0"/>
                <w:sz w:val="24"/>
                <w:lang w:val="en-US" w:eastAsia="zh-CN"/>
              </w:rPr>
              <w:t>4.</w:t>
            </w:r>
          </w:p>
          <w:p w14:paraId="66227235">
            <w:pPr>
              <w:jc w:val="center"/>
              <w:rPr>
                <w:rFonts w:eastAsia="仿宋"/>
                <w:b/>
                <w:bCs/>
                <w:kern w:val="0"/>
                <w:sz w:val="24"/>
              </w:rPr>
            </w:pPr>
            <w:r>
              <w:rPr>
                <w:rFonts w:eastAsia="仿宋"/>
                <w:b/>
                <w:bCs/>
                <w:kern w:val="0"/>
                <w:sz w:val="24"/>
              </w:rPr>
              <w:t>专</w:t>
            </w:r>
          </w:p>
          <w:p w14:paraId="4A637970">
            <w:pPr>
              <w:jc w:val="center"/>
              <w:rPr>
                <w:rFonts w:eastAsia="仿宋"/>
                <w:b/>
                <w:bCs/>
                <w:kern w:val="0"/>
                <w:sz w:val="24"/>
              </w:rPr>
            </w:pPr>
            <w:r>
              <w:rPr>
                <w:rFonts w:eastAsia="仿宋"/>
                <w:b/>
                <w:bCs/>
                <w:kern w:val="0"/>
                <w:sz w:val="24"/>
              </w:rPr>
              <w:t>业</w:t>
            </w:r>
          </w:p>
          <w:p w14:paraId="01E7C2CD">
            <w:pPr>
              <w:jc w:val="center"/>
              <w:rPr>
                <w:rFonts w:eastAsia="仿宋"/>
                <w:b/>
                <w:bCs/>
                <w:kern w:val="0"/>
                <w:sz w:val="24"/>
              </w:rPr>
            </w:pPr>
            <w:r>
              <w:rPr>
                <w:rFonts w:eastAsia="仿宋"/>
                <w:b/>
                <w:bCs/>
                <w:kern w:val="0"/>
                <w:sz w:val="24"/>
              </w:rPr>
              <w:t>与</w:t>
            </w:r>
          </w:p>
          <w:p w14:paraId="6B001AF5">
            <w:pPr>
              <w:jc w:val="center"/>
              <w:rPr>
                <w:rFonts w:eastAsia="仿宋"/>
                <w:b/>
                <w:bCs/>
                <w:kern w:val="0"/>
                <w:sz w:val="24"/>
              </w:rPr>
            </w:pPr>
            <w:r>
              <w:rPr>
                <w:rFonts w:eastAsia="仿宋"/>
                <w:b/>
                <w:bCs/>
                <w:kern w:val="0"/>
                <w:sz w:val="24"/>
              </w:rPr>
              <w:t>课</w:t>
            </w:r>
          </w:p>
          <w:p w14:paraId="57191B6D">
            <w:pPr>
              <w:jc w:val="center"/>
              <w:rPr>
                <w:rFonts w:eastAsia="仿宋"/>
                <w:b/>
                <w:bCs/>
                <w:kern w:val="0"/>
                <w:sz w:val="24"/>
              </w:rPr>
            </w:pPr>
            <w:r>
              <w:rPr>
                <w:rFonts w:eastAsia="仿宋"/>
                <w:b/>
                <w:bCs/>
                <w:kern w:val="0"/>
                <w:sz w:val="24"/>
              </w:rPr>
              <w:t>程</w:t>
            </w:r>
          </w:p>
          <w:p w14:paraId="434D3FE7">
            <w:pPr>
              <w:jc w:val="center"/>
              <w:rPr>
                <w:rFonts w:eastAsia="仿宋"/>
                <w:b/>
                <w:bCs/>
                <w:kern w:val="0"/>
                <w:sz w:val="24"/>
              </w:rPr>
            </w:pPr>
            <w:r>
              <w:rPr>
                <w:rFonts w:eastAsia="仿宋"/>
                <w:b/>
                <w:bCs/>
                <w:kern w:val="0"/>
                <w:sz w:val="24"/>
              </w:rPr>
              <w:t>建</w:t>
            </w:r>
          </w:p>
          <w:p w14:paraId="532B10DE">
            <w:pPr>
              <w:jc w:val="center"/>
              <w:rPr>
                <w:rFonts w:eastAsia="仿宋"/>
                <w:b/>
                <w:bCs/>
                <w:kern w:val="0"/>
                <w:szCs w:val="21"/>
              </w:rPr>
            </w:pPr>
            <w:r>
              <w:rPr>
                <w:rFonts w:eastAsia="仿宋"/>
                <w:b/>
                <w:bCs/>
                <w:kern w:val="0"/>
                <w:sz w:val="24"/>
              </w:rPr>
              <w:t>设</w:t>
            </w:r>
          </w:p>
        </w:tc>
        <w:tc>
          <w:tcPr>
            <w:tcW w:w="775" w:type="dxa"/>
            <w:shd w:val="clear" w:color="auto" w:fill="auto"/>
            <w:vAlign w:val="center"/>
          </w:tcPr>
          <w:p w14:paraId="6AC65D27">
            <w:pPr>
              <w:ind w:left="-105" w:leftChars="-50" w:right="-105" w:rightChars="-50"/>
              <w:jc w:val="center"/>
              <w:rPr>
                <w:rFonts w:eastAsia="仿宋"/>
                <w:b/>
                <w:bCs/>
                <w:kern w:val="0"/>
                <w:sz w:val="24"/>
              </w:rPr>
            </w:pPr>
            <w:r>
              <w:rPr>
                <w:rFonts w:eastAsia="仿宋"/>
                <w:b/>
                <w:bCs/>
                <w:kern w:val="0"/>
                <w:sz w:val="24"/>
              </w:rPr>
              <w:t>4.2</w:t>
            </w:r>
          </w:p>
          <w:p w14:paraId="56F08DF6">
            <w:pPr>
              <w:ind w:left="-105" w:leftChars="-50" w:right="-105" w:rightChars="-50"/>
              <w:jc w:val="center"/>
              <w:rPr>
                <w:rFonts w:eastAsia="仿宋"/>
                <w:b/>
                <w:bCs/>
                <w:kern w:val="0"/>
                <w:sz w:val="24"/>
              </w:rPr>
            </w:pPr>
            <w:r>
              <w:rPr>
                <w:rFonts w:eastAsia="仿宋"/>
                <w:b/>
                <w:bCs/>
                <w:kern w:val="0"/>
                <w:sz w:val="24"/>
              </w:rPr>
              <w:t>课程</w:t>
            </w:r>
          </w:p>
          <w:p w14:paraId="65830CAD">
            <w:pPr>
              <w:ind w:left="-105" w:leftChars="-50" w:right="-105" w:rightChars="-50"/>
              <w:jc w:val="center"/>
              <w:rPr>
                <w:rFonts w:eastAsia="仿宋"/>
                <w:b/>
                <w:bCs/>
                <w:kern w:val="0"/>
                <w:sz w:val="24"/>
              </w:rPr>
            </w:pPr>
            <w:r>
              <w:rPr>
                <w:rFonts w:eastAsia="仿宋"/>
                <w:b/>
                <w:bCs/>
                <w:kern w:val="0"/>
                <w:sz w:val="24"/>
              </w:rPr>
              <w:t>与教学</w:t>
            </w:r>
          </w:p>
        </w:tc>
        <w:tc>
          <w:tcPr>
            <w:tcW w:w="5515" w:type="dxa"/>
            <w:gridSpan w:val="2"/>
            <w:shd w:val="clear" w:color="auto" w:fill="auto"/>
            <w:vAlign w:val="center"/>
          </w:tcPr>
          <w:p w14:paraId="6F8A41C8">
            <w:pPr>
              <w:spacing w:line="240" w:lineRule="auto"/>
              <w:jc w:val="both"/>
              <w:rPr>
                <w:rFonts w:eastAsia="仿宋"/>
                <w:kern w:val="0"/>
                <w:sz w:val="24"/>
              </w:rPr>
            </w:pPr>
            <w:r>
              <w:rPr>
                <w:rFonts w:eastAsia="仿宋"/>
                <w:b/>
                <w:bCs/>
                <w:kern w:val="0"/>
                <w:sz w:val="24"/>
              </w:rPr>
              <w:t>教学内容与课程资源建设</w:t>
            </w:r>
            <w:r>
              <w:rPr>
                <w:rFonts w:eastAsia="仿宋"/>
                <w:kern w:val="0"/>
                <w:sz w:val="24"/>
              </w:rPr>
              <w:t>：课程建设有规划、有标准</w:t>
            </w:r>
            <w:r>
              <w:rPr>
                <w:rFonts w:eastAsia="仿宋"/>
                <w:kern w:val="0"/>
                <w:sz w:val="24"/>
              </w:rPr>
              <mc:AlternateContent>
                <mc:Choice Requires="wps">
                  <w:drawing>
                    <wp:anchor distT="0" distB="0" distL="114300" distR="114300" simplePos="0" relativeHeight="251665408" behindDoc="0" locked="0" layoutInCell="1" allowOverlap="1">
                      <wp:simplePos x="0" y="0"/>
                      <wp:positionH relativeFrom="page">
                        <wp:posOffset>19235420</wp:posOffset>
                      </wp:positionH>
                      <wp:positionV relativeFrom="paragraph">
                        <wp:posOffset>810895</wp:posOffset>
                      </wp:positionV>
                      <wp:extent cx="88900" cy="393065"/>
                      <wp:effectExtent l="0" t="0" r="0" b="0"/>
                      <wp:wrapNone/>
                      <wp:docPr id="4" name="Text Box 298"/>
                      <wp:cNvGraphicFramePr/>
                      <a:graphic xmlns:a="http://schemas.openxmlformats.org/drawingml/2006/main">
                        <a:graphicData uri="http://schemas.microsoft.com/office/word/2010/wordprocessingShape">
                          <wps:wsp>
                            <wps:cNvSpPr txBox="1"/>
                            <wps:spPr bwMode="auto">
                              <a:xfrm>
                                <a:off x="0" y="0"/>
                                <a:ext cx="88900" cy="393065"/>
                              </a:xfrm>
                              <a:prstGeom prst="rect">
                                <a:avLst/>
                              </a:prstGeom>
                              <a:noFill/>
                              <a:ln>
                                <a:noFill/>
                              </a:ln>
                            </wps:spPr>
                            <wps:txbx>
                              <w:txbxContent>
                                <w:p w14:paraId="7B17C747">
                                  <w:pPr>
                                    <w:spacing w:line="132" w:lineRule="auto"/>
                                    <w:ind w:left="20"/>
                                    <w:rPr>
                                      <w:sz w:val="16"/>
                                    </w:rPr>
                                  </w:pPr>
                                  <w:r>
                                    <w:rPr>
                                      <w:color w:val="C1C1C4"/>
                                      <w:w w:val="99"/>
                                      <w:sz w:val="16"/>
                                    </w:rPr>
                                    <w:t>i</w:t>
                                  </w:r>
                                  <w:r>
                                    <w:rPr>
                                      <w:color w:val="C1C1C4"/>
                                      <w:spacing w:val="-131"/>
                                      <w:w w:val="99"/>
                                      <w:position w:val="1"/>
                                      <w:sz w:val="16"/>
                                    </w:rPr>
                                    <w:t>`</w:t>
                                  </w:r>
                                  <w:r>
                                    <w:rPr>
                                      <w:color w:val="C1C1C4"/>
                                      <w:spacing w:val="-21"/>
                                      <w:w w:val="99"/>
                                      <w:sz w:val="16"/>
                                    </w:rPr>
                                    <w:t>I</w:t>
                                  </w:r>
                                  <w:r>
                                    <w:rPr>
                                      <w:color w:val="C1C1C4"/>
                                      <w:spacing w:val="-139"/>
                                      <w:w w:val="99"/>
                                      <w:position w:val="2"/>
                                      <w:sz w:val="16"/>
                                    </w:rPr>
                                    <w:t>'</w:t>
                                  </w:r>
                                  <w:r>
                                    <w:rPr>
                                      <w:color w:val="C1C1C4"/>
                                      <w:w w:val="99"/>
                                      <w:sz w:val="16"/>
                                    </w:rPr>
                                    <w:t>I</w:t>
                                  </w:r>
                                </w:p>
                              </w:txbxContent>
                            </wps:txbx>
                            <wps:bodyPr rot="0" vert="eaVert" wrap="square" lIns="0" tIns="0" rIns="0" bIns="0" anchor="t" anchorCtr="0" upright="1">
                              <a:noAutofit/>
                            </wps:bodyPr>
                          </wps:wsp>
                        </a:graphicData>
                      </a:graphic>
                    </wp:anchor>
                  </w:drawing>
                </mc:Choice>
                <mc:Fallback>
                  <w:pict>
                    <v:shape id="Text Box 298" o:spid="_x0000_s1026" o:spt="202" type="#_x0000_t202" style="position:absolute;left:0pt;margin-left:1514.6pt;margin-top:63.85pt;height:30.95pt;width:7pt;mso-position-horizontal-relative:page;z-index:251665408;mso-width-relative:page;mso-height-relative:page;" filled="f" stroked="f" coordsize="21600,21600" o:gfxdata="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Pg0s2AAAAA0B&#10;AAAPAAAAAAAAAAEAIAAAACIAAABkcnMvZG93bnJldi54bWxQSwECFAAUAAAACACHTuJAjWj4cOIB&#10;AADWAwAADgAAAAAAAAABACAAAAAnAQAAZHJzL2Uyb0RvYy54bWxQSwUGAAAAAAYABgBZAQAAewUA&#10;AAAA&#10;">
                      <v:fill on="f" focussize="0,0"/>
                      <v:stroke on="f"/>
                      <v:imagedata o:title=""/>
                      <o:lock v:ext="edit" aspectratio="f"/>
                      <v:textbox inset="0mm,0mm,0mm,0mm" style="layout-flow:vertical-ideographic;">
                        <w:txbxContent>
                          <w:p w14:paraId="7B17C747">
                            <w:pPr>
                              <w:spacing w:line="132" w:lineRule="auto"/>
                              <w:ind w:left="20"/>
                              <w:rPr>
                                <w:sz w:val="16"/>
                              </w:rPr>
                            </w:pPr>
                            <w:r>
                              <w:rPr>
                                <w:color w:val="C1C1C4"/>
                                <w:w w:val="99"/>
                                <w:sz w:val="16"/>
                              </w:rPr>
                              <w:t>i</w:t>
                            </w:r>
                            <w:r>
                              <w:rPr>
                                <w:color w:val="C1C1C4"/>
                                <w:spacing w:val="-131"/>
                                <w:w w:val="99"/>
                                <w:position w:val="1"/>
                                <w:sz w:val="16"/>
                              </w:rPr>
                              <w:t>`</w:t>
                            </w:r>
                            <w:r>
                              <w:rPr>
                                <w:color w:val="C1C1C4"/>
                                <w:spacing w:val="-21"/>
                                <w:w w:val="99"/>
                                <w:sz w:val="16"/>
                              </w:rPr>
                              <w:t>I</w:t>
                            </w:r>
                            <w:r>
                              <w:rPr>
                                <w:color w:val="C1C1C4"/>
                                <w:spacing w:val="-139"/>
                                <w:w w:val="99"/>
                                <w:position w:val="2"/>
                                <w:sz w:val="16"/>
                              </w:rPr>
                              <w:t>'</w:t>
                            </w:r>
                            <w:r>
                              <w:rPr>
                                <w:color w:val="C1C1C4"/>
                                <w:w w:val="99"/>
                                <w:sz w:val="16"/>
                              </w:rPr>
                              <w:t>I</w:t>
                            </w:r>
                          </w:p>
                        </w:txbxContent>
                      </v:textbox>
                    </v:shape>
                  </w:pict>
                </mc:Fallback>
              </mc:AlternateContent>
            </w:r>
            <w:r>
              <w:rPr>
                <w:rFonts w:eastAsia="仿宋"/>
                <w:kern w:val="0"/>
                <w:sz w:val="24"/>
              </w:rPr>
              <mc:AlternateContent>
                <mc:Choice Requires="wps">
                  <w:drawing>
                    <wp:anchor distT="0" distB="0" distL="114300" distR="114300" simplePos="0" relativeHeight="251666432" behindDoc="0" locked="0" layoutInCell="1" allowOverlap="1">
                      <wp:simplePos x="0" y="0"/>
                      <wp:positionH relativeFrom="page">
                        <wp:posOffset>19246850</wp:posOffset>
                      </wp:positionH>
                      <wp:positionV relativeFrom="paragraph">
                        <wp:posOffset>370840</wp:posOffset>
                      </wp:positionV>
                      <wp:extent cx="74295" cy="123190"/>
                      <wp:effectExtent l="0" t="0" r="1905" b="2540"/>
                      <wp:wrapNone/>
                      <wp:docPr id="3" name="Text Box 297"/>
                      <wp:cNvGraphicFramePr/>
                      <a:graphic xmlns:a="http://schemas.openxmlformats.org/drawingml/2006/main">
                        <a:graphicData uri="http://schemas.microsoft.com/office/word/2010/wordprocessingShape">
                          <wps:wsp>
                            <wps:cNvSpPr txBox="1"/>
                            <wps:spPr bwMode="auto">
                              <a:xfrm>
                                <a:off x="0" y="0"/>
                                <a:ext cx="74295" cy="123190"/>
                              </a:xfrm>
                              <a:prstGeom prst="rect">
                                <a:avLst/>
                              </a:prstGeom>
                              <a:noFill/>
                              <a:ln>
                                <a:noFill/>
                              </a:ln>
                            </wps:spPr>
                            <wps:txbx>
                              <w:txbxContent>
                                <w:p w14:paraId="2155212D">
                                  <w:pPr>
                                    <w:spacing w:line="120" w:lineRule="auto"/>
                                    <w:ind w:left="20"/>
                                    <w:rPr>
                                      <w:sz w:val="15"/>
                                    </w:rPr>
                                  </w:pPr>
                                  <w:r>
                                    <w:rPr>
                                      <w:color w:val="C1C1C4"/>
                                      <w:w w:val="102"/>
                                      <w:sz w:val="15"/>
                                    </w:rPr>
                                    <w:t>,</w:t>
                                  </w:r>
                                </w:p>
                              </w:txbxContent>
                            </wps:txbx>
                            <wps:bodyPr rot="0" vert="eaVert" wrap="square" lIns="0" tIns="0" rIns="0" bIns="0" anchor="t" anchorCtr="0" upright="1">
                              <a:noAutofit/>
                            </wps:bodyPr>
                          </wps:wsp>
                        </a:graphicData>
                      </a:graphic>
                    </wp:anchor>
                  </w:drawing>
                </mc:Choice>
                <mc:Fallback>
                  <w:pict>
                    <v:shape id="Text Box 297" o:spid="_x0000_s1026" o:spt="202" type="#_x0000_t202" style="position:absolute;left:0pt;margin-left:1515.5pt;margin-top:29.2pt;height:9.7pt;width:5.85pt;mso-position-horizontal-relative:page;z-index:251666432;mso-width-relative:page;mso-height-relative:page;" filled="f" stroked="f" coordsize="21600,21600" o:gfxdata="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1O307YAAAA&#10;CwEAAA8AAAAAAAAAAQAgAAAAIgAAAGRycy9kb3ducmV2LnhtbFBLAQIUABQAAAAIAIdO4kClsejS&#10;5AEAANYDAAAOAAAAAAAAAAEAIAAAACcBAABkcnMvZTJvRG9jLnhtbFBLBQYAAAAABgAGAFkBAAB9&#10;BQAAAAA=&#10;">
                      <v:fill on="f" focussize="0,0"/>
                      <v:stroke on="f"/>
                      <v:imagedata o:title=""/>
                      <o:lock v:ext="edit" aspectratio="f"/>
                      <v:textbox inset="0mm,0mm,0mm,0mm" style="layout-flow:vertical-ideographic;">
                        <w:txbxContent>
                          <w:p w14:paraId="2155212D">
                            <w:pPr>
                              <w:spacing w:line="120" w:lineRule="auto"/>
                              <w:ind w:left="20"/>
                              <w:rPr>
                                <w:sz w:val="15"/>
                              </w:rPr>
                            </w:pPr>
                            <w:r>
                              <w:rPr>
                                <w:color w:val="C1C1C4"/>
                                <w:w w:val="102"/>
                                <w:sz w:val="15"/>
                              </w:rPr>
                              <w:t>,</w:t>
                            </w:r>
                          </w:p>
                        </w:txbxContent>
                      </v:textbox>
                    </v:shape>
                  </w:pict>
                </mc:Fallback>
              </mc:AlternateContent>
            </w:r>
            <w:r>
              <w:rPr>
                <w:rFonts w:eastAsia="仿宋"/>
                <w:kern w:val="0"/>
                <w:sz w:val="24"/>
              </w:rPr>
              <mc:AlternateContent>
                <mc:Choice Requires="wps">
                  <w:drawing>
                    <wp:anchor distT="0" distB="0" distL="114300" distR="114300" simplePos="0" relativeHeight="251667456" behindDoc="0" locked="0" layoutInCell="1" allowOverlap="1">
                      <wp:simplePos x="0" y="0"/>
                      <wp:positionH relativeFrom="page">
                        <wp:posOffset>19246850</wp:posOffset>
                      </wp:positionH>
                      <wp:positionV relativeFrom="paragraph">
                        <wp:posOffset>558800</wp:posOffset>
                      </wp:positionV>
                      <wp:extent cx="74295" cy="137795"/>
                      <wp:effectExtent l="0" t="0" r="1905" b="0"/>
                      <wp:wrapNone/>
                      <wp:docPr id="2" name="Text Box 296"/>
                      <wp:cNvGraphicFramePr/>
                      <a:graphic xmlns:a="http://schemas.openxmlformats.org/drawingml/2006/main">
                        <a:graphicData uri="http://schemas.microsoft.com/office/word/2010/wordprocessingShape">
                          <wps:wsp>
                            <wps:cNvSpPr txBox="1"/>
                            <wps:spPr bwMode="auto">
                              <a:xfrm>
                                <a:off x="0" y="0"/>
                                <a:ext cx="74295" cy="137795"/>
                              </a:xfrm>
                              <a:prstGeom prst="rect">
                                <a:avLst/>
                              </a:prstGeom>
                              <a:noFill/>
                              <a:ln>
                                <a:noFill/>
                              </a:ln>
                            </wps:spPr>
                            <wps:txbx>
                              <w:txbxContent>
                                <w:p w14:paraId="7BB45E1A">
                                  <w:pPr>
                                    <w:spacing w:line="120" w:lineRule="auto"/>
                                    <w:ind w:left="20"/>
                                    <w:rPr>
                                      <w:sz w:val="15"/>
                                    </w:rPr>
                                  </w:pPr>
                                  <w:r>
                                    <w:rPr>
                                      <w:color w:val="C1C1C4"/>
                                      <w:spacing w:val="-131"/>
                                      <w:w w:val="102"/>
                                      <w:sz w:val="15"/>
                                    </w:rPr>
                                    <w:t>,</w:t>
                                  </w:r>
                                  <w:r>
                                    <w:rPr>
                                      <w:color w:val="C1C1C4"/>
                                      <w:w w:val="102"/>
                                      <w:sz w:val="15"/>
                                    </w:rPr>
                                    <w:t>'</w:t>
                                  </w:r>
                                </w:p>
                              </w:txbxContent>
                            </wps:txbx>
                            <wps:bodyPr rot="0" vert="eaVert" wrap="square" lIns="0" tIns="0" rIns="0" bIns="0" anchor="t" anchorCtr="0" upright="1">
                              <a:noAutofit/>
                            </wps:bodyPr>
                          </wps:wsp>
                        </a:graphicData>
                      </a:graphic>
                    </wp:anchor>
                  </w:drawing>
                </mc:Choice>
                <mc:Fallback>
                  <w:pict>
                    <v:shape id="Text Box 296" o:spid="_x0000_s1026" o:spt="202" type="#_x0000_t202" style="position:absolute;left:0pt;margin-left:1515.5pt;margin-top:44pt;height:10.85pt;width:5.85pt;mso-position-horizontal-relative:page;z-index:251667456;mso-width-relative:page;mso-height-relative:page;" filled="f" stroked="f" coordsize="21600,21600" o:gfxdata="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GJUsdgAAAAM&#10;AQAADwAAAAAAAAABACAAAAAiAAAAZHJzL2Rvd25yZXYueG1sUEsBAhQAFAAAAAgAh07iQFUsXVnj&#10;AQAA1gMAAA4AAAAAAAAAAQAgAAAAJwEAAGRycy9lMm9Eb2MueG1sUEsFBgAAAAAGAAYAWQEAAHwF&#10;AAAAAA==&#10;">
                      <v:fill on="f" focussize="0,0"/>
                      <v:stroke on="f"/>
                      <v:imagedata o:title=""/>
                      <o:lock v:ext="edit" aspectratio="f"/>
                      <v:textbox inset="0mm,0mm,0mm,0mm" style="layout-flow:vertical-ideographic;">
                        <w:txbxContent>
                          <w:p w14:paraId="7BB45E1A">
                            <w:pPr>
                              <w:spacing w:line="120" w:lineRule="auto"/>
                              <w:ind w:left="20"/>
                              <w:rPr>
                                <w:sz w:val="15"/>
                              </w:rPr>
                            </w:pPr>
                            <w:r>
                              <w:rPr>
                                <w:color w:val="C1C1C4"/>
                                <w:spacing w:val="-131"/>
                                <w:w w:val="102"/>
                                <w:sz w:val="15"/>
                              </w:rPr>
                              <w:t>,</w:t>
                            </w:r>
                            <w:r>
                              <w:rPr>
                                <w:color w:val="C1C1C4"/>
                                <w:w w:val="102"/>
                                <w:sz w:val="15"/>
                              </w:rPr>
                              <w:t>'</w:t>
                            </w:r>
                          </w:p>
                        </w:txbxContent>
                      </v:textbox>
                    </v:shape>
                  </w:pict>
                </mc:Fallback>
              </mc:AlternateContent>
            </w:r>
            <w:r>
              <w:rPr>
                <w:rFonts w:eastAsia="仿宋"/>
                <w:kern w:val="0"/>
                <w:sz w:val="24"/>
              </w:rPr>
              <w:t>、有措施、有成效；根据培养目标的要求和学生的需求，开设了足够数量的选修课；</w:t>
            </w:r>
            <w:r>
              <w:rPr>
                <w:rFonts w:eastAsia="仿宋"/>
                <w:spacing w:val="-1"/>
                <w:sz w:val="24"/>
              </w:rPr>
              <w:t>教</w:t>
            </w:r>
            <w:r>
              <w:rPr>
                <w:rFonts w:eastAsia="仿宋"/>
                <w:kern w:val="0"/>
                <w:sz w:val="24"/>
              </w:rPr>
              <w:t>学内容符合本专业人才培养目标，能够反映本学科专业发展方向和</w:t>
            </w:r>
            <w:r>
              <w:rPr>
                <w:rFonts w:eastAsia="仿宋"/>
                <w:kern w:val="0"/>
                <w:sz w:val="24"/>
              </w:rPr>
              <mc:AlternateContent>
                <mc:Choice Requires="wps">
                  <w:drawing>
                    <wp:anchor distT="0" distB="0" distL="114300" distR="114300" simplePos="0" relativeHeight="251668480" behindDoc="0" locked="0" layoutInCell="1" allowOverlap="1">
                      <wp:simplePos x="0" y="0"/>
                      <wp:positionH relativeFrom="page">
                        <wp:posOffset>19181445</wp:posOffset>
                      </wp:positionH>
                      <wp:positionV relativeFrom="paragraph">
                        <wp:posOffset>17780</wp:posOffset>
                      </wp:positionV>
                      <wp:extent cx="119380" cy="119380"/>
                      <wp:effectExtent l="1270" t="0" r="3175" b="0"/>
                      <wp:wrapNone/>
                      <wp:docPr id="1" name="Text Box 291"/>
                      <wp:cNvGraphicFramePr/>
                      <a:graphic xmlns:a="http://schemas.openxmlformats.org/drawingml/2006/main">
                        <a:graphicData uri="http://schemas.microsoft.com/office/word/2010/wordprocessingShape">
                          <wps:wsp>
                            <wps:cNvSpPr txBox="1"/>
                            <wps:spPr bwMode="auto">
                              <a:xfrm>
                                <a:off x="0" y="0"/>
                                <a:ext cx="119380" cy="119380"/>
                              </a:xfrm>
                              <a:prstGeom prst="rect">
                                <a:avLst/>
                              </a:prstGeom>
                              <a:noFill/>
                              <a:ln>
                                <a:noFill/>
                              </a:ln>
                            </wps:spPr>
                            <wps:txbx>
                              <w:txbxContent>
                                <w:p w14:paraId="5BE0ACC8">
                                  <w:pPr>
                                    <w:spacing w:line="180" w:lineRule="auto"/>
                                    <w:ind w:left="20"/>
                                    <w:rPr>
                                      <w:sz w:val="14"/>
                                    </w:rPr>
                                  </w:pPr>
                                  <w:r>
                                    <w:rPr>
                                      <w:color w:val="C1C1C4"/>
                                      <w:w w:val="105"/>
                                      <w:sz w:val="14"/>
                                    </w:rPr>
                                    <w:t>．</w:t>
                                  </w:r>
                                </w:p>
                              </w:txbxContent>
                            </wps:txbx>
                            <wps:bodyPr rot="0" vert="eaVert" wrap="square" lIns="0" tIns="0" rIns="0" bIns="0" anchor="t" anchorCtr="0" upright="1">
                              <a:noAutofit/>
                            </wps:bodyPr>
                          </wps:wsp>
                        </a:graphicData>
                      </a:graphic>
                    </wp:anchor>
                  </w:drawing>
                </mc:Choice>
                <mc:Fallback>
                  <w:pict>
                    <v:shape id="Text Box 291" o:spid="_x0000_s1026" o:spt="202" type="#_x0000_t202" style="position:absolute;left:0pt;margin-left:1510.35pt;margin-top:1.4pt;height:9.4pt;width:9.4pt;mso-position-horizontal-relative:page;z-index:251668480;mso-width-relative:page;mso-height-relative:page;" filled="f" stroked="f" coordsize="21600,21600" o:gfxdata="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BvWAAAACgEAAA8AAAAA&#10;AAAAAQAgAAAAIgAAAGRycy9kb3ducmV2LnhtbFBLAQIUABQAAAAIAIdO4kAsXLYc3QEAANcDAAAO&#10;AAAAAAAAAAEAIAAAACUBAABkcnMvZTJvRG9jLnhtbFBLBQYAAAAABgAGAFkBAAB0BQAAAAA=&#10;">
                      <v:fill on="f" focussize="0,0"/>
                      <v:stroke on="f"/>
                      <v:imagedata o:title=""/>
                      <o:lock v:ext="edit" aspectratio="f"/>
                      <v:textbox inset="0mm,0mm,0mm,0mm" style="layout-flow:vertical-ideographic;">
                        <w:txbxContent>
                          <w:p w14:paraId="5BE0ACC8">
                            <w:pPr>
                              <w:spacing w:line="180" w:lineRule="auto"/>
                              <w:ind w:left="20"/>
                              <w:rPr>
                                <w:sz w:val="14"/>
                              </w:rPr>
                            </w:pPr>
                            <w:r>
                              <w:rPr>
                                <w:color w:val="C1C1C4"/>
                                <w:w w:val="105"/>
                                <w:sz w:val="14"/>
                              </w:rPr>
                              <w:t>．</w:t>
                            </w:r>
                          </w:p>
                        </w:txbxContent>
                      </v:textbox>
                    </v:shape>
                  </w:pict>
                </mc:Fallback>
              </mc:AlternateContent>
            </w:r>
            <w:r>
              <w:rPr>
                <w:rFonts w:eastAsia="仿宋"/>
                <w:kern w:val="0"/>
                <w:sz w:val="24"/>
              </w:rPr>
              <w:t>经济社会发展需要，教学大纲规范完备，执行严格；注重</w:t>
            </w:r>
            <w:r>
              <w:rPr>
                <w:rFonts w:hint="eastAsia" w:eastAsia="仿宋"/>
                <w:kern w:val="0"/>
                <w:sz w:val="24"/>
              </w:rPr>
              <w:t>以专业应用能力培养为导向的</w:t>
            </w:r>
            <w:r>
              <w:rPr>
                <w:rFonts w:eastAsia="仿宋"/>
                <w:kern w:val="0"/>
                <w:sz w:val="24"/>
              </w:rPr>
              <w:t>教材建设，有科学的教材选用和质量监管制度；能有效利用网络教学资源</w:t>
            </w:r>
            <w:r>
              <w:rPr>
                <w:rFonts w:hint="eastAsia" w:eastAsia="仿宋"/>
                <w:kern w:val="0"/>
                <w:sz w:val="24"/>
              </w:rPr>
              <w:t>，现代教学技术和手段使用效果较好</w:t>
            </w:r>
            <w:r>
              <w:rPr>
                <w:rFonts w:eastAsia="仿宋"/>
                <w:kern w:val="0"/>
                <w:sz w:val="24"/>
              </w:rPr>
              <w:t>。</w:t>
            </w:r>
          </w:p>
          <w:p w14:paraId="260A75F1">
            <w:pPr>
              <w:spacing w:line="240" w:lineRule="auto"/>
              <w:ind w:left="-4" w:leftChars="-2"/>
              <w:jc w:val="both"/>
              <w:rPr>
                <w:rFonts w:eastAsia="仿宋"/>
                <w:kern w:val="0"/>
                <w:sz w:val="24"/>
              </w:rPr>
            </w:pPr>
            <w:r>
              <w:rPr>
                <w:rFonts w:hint="eastAsia" w:eastAsia="仿宋"/>
                <w:b/>
                <w:bCs/>
                <w:kern w:val="0"/>
                <w:sz w:val="24"/>
              </w:rPr>
              <w:t>课堂</w:t>
            </w:r>
            <w:r>
              <w:rPr>
                <w:rFonts w:eastAsia="仿宋"/>
                <w:b/>
                <w:bCs/>
                <w:kern w:val="0"/>
                <w:sz w:val="24"/>
              </w:rPr>
              <w:t>教学与学习评价</w:t>
            </w:r>
            <w:r>
              <w:rPr>
                <w:rFonts w:eastAsia="仿宋"/>
                <w:kern w:val="0"/>
                <w:sz w:val="24"/>
              </w:rPr>
              <w:t>：</w:t>
            </w:r>
            <w:r>
              <w:rPr>
                <w:rFonts w:hint="eastAsia" w:eastAsia="仿宋"/>
                <w:kern w:val="0"/>
                <w:sz w:val="24"/>
              </w:rPr>
              <w:t>推进课堂教学改革，</w:t>
            </w:r>
            <w:r>
              <w:rPr>
                <w:rFonts w:eastAsia="仿宋"/>
                <w:kern w:val="0"/>
                <w:sz w:val="24"/>
              </w:rPr>
              <w:t>有鼓励教师积极参与教学方法改革的政策和措施，</w:t>
            </w:r>
            <w:r>
              <w:rPr>
                <w:rFonts w:hint="eastAsia" w:eastAsia="仿宋"/>
                <w:kern w:val="0"/>
                <w:sz w:val="24"/>
              </w:rPr>
              <w:t>课堂教学体现以学生能力培养为中心，</w:t>
            </w:r>
            <w:r>
              <w:rPr>
                <w:rFonts w:eastAsia="仿宋"/>
                <w:kern w:val="0"/>
                <w:sz w:val="24"/>
              </w:rPr>
              <w:t>注重学生创新</w:t>
            </w:r>
            <w:r>
              <w:rPr>
                <w:rFonts w:hint="eastAsia" w:eastAsia="仿宋"/>
                <w:kern w:val="0"/>
                <w:sz w:val="24"/>
              </w:rPr>
              <w:t>创业</w:t>
            </w:r>
            <w:r>
              <w:rPr>
                <w:rFonts w:eastAsia="仿宋"/>
                <w:kern w:val="0"/>
                <w:sz w:val="24"/>
              </w:rPr>
              <w:t>精神</w:t>
            </w:r>
            <w:r>
              <w:rPr>
                <w:rFonts w:hint="eastAsia" w:eastAsia="仿宋"/>
                <w:kern w:val="0"/>
                <w:sz w:val="24"/>
              </w:rPr>
              <w:t>和能力</w:t>
            </w:r>
            <w:r>
              <w:rPr>
                <w:rFonts w:eastAsia="仿宋"/>
                <w:kern w:val="0"/>
                <w:sz w:val="24"/>
              </w:rPr>
              <w:t>培养，教师能够开展启发式、参与式等教学</w:t>
            </w:r>
            <w:r>
              <w:rPr>
                <w:rFonts w:hint="eastAsia" w:eastAsia="仿宋"/>
                <w:kern w:val="0"/>
                <w:sz w:val="24"/>
              </w:rPr>
              <w:t>；</w:t>
            </w:r>
            <w:r>
              <w:rPr>
                <w:rFonts w:eastAsia="仿宋"/>
                <w:kern w:val="0"/>
                <w:sz w:val="24"/>
              </w:rPr>
              <w:t>课程考核方式科学多样。</w:t>
            </w:r>
          </w:p>
        </w:tc>
        <w:tc>
          <w:tcPr>
            <w:tcW w:w="5840" w:type="dxa"/>
            <w:vAlign w:val="center"/>
          </w:tcPr>
          <w:p w14:paraId="10959DC0">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教学内容与课程资源建设</w:t>
            </w:r>
            <w:r>
              <w:rPr>
                <w:rFonts w:eastAsia="仿宋"/>
                <w:kern w:val="0"/>
                <w:sz w:val="24"/>
              </w:rPr>
              <w:t>：</w:t>
            </w:r>
            <w:r>
              <w:rPr>
                <w:rFonts w:hint="eastAsia" w:ascii="仿宋" w:hAnsi="仿宋" w:eastAsia="仿宋"/>
                <w:kern w:val="0"/>
                <w:sz w:val="24"/>
              </w:rPr>
              <w:t>课程建设的规划合理、成效显著；形成一批教学质量高，有特色的本科优质课程；基本要求：有教学大纲严格执行，教材选用的科学性和评价机制；要有效利用网络教学资源和科学技术手段。</w:t>
            </w:r>
          </w:p>
          <w:p w14:paraId="11C2758B">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ascii="仿宋" w:hAnsi="仿宋" w:eastAsia="仿宋"/>
                <w:kern w:val="0"/>
                <w:sz w:val="24"/>
              </w:rPr>
              <w:t>课程是实现培养目标的基本单元，课程体系、教学内容、教学方法、教学手段等集中体现学校的办学理念和人才培养特征。</w:t>
            </w:r>
          </w:p>
          <w:p w14:paraId="0FC1985D">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eastAsia="仿宋"/>
                <w:b/>
                <w:bCs/>
                <w:kern w:val="0"/>
                <w:sz w:val="24"/>
              </w:rPr>
              <w:t>课堂</w:t>
            </w:r>
            <w:r>
              <w:rPr>
                <w:rFonts w:eastAsia="仿宋"/>
                <w:b/>
                <w:bCs/>
                <w:kern w:val="0"/>
                <w:sz w:val="24"/>
              </w:rPr>
              <w:t>教学与学习评价</w:t>
            </w:r>
            <w:r>
              <w:rPr>
                <w:rFonts w:eastAsia="仿宋"/>
                <w:kern w:val="0"/>
                <w:sz w:val="24"/>
              </w:rPr>
              <w:t>：</w:t>
            </w:r>
            <w:r>
              <w:rPr>
                <w:rFonts w:hint="eastAsia" w:ascii="仿宋" w:hAnsi="仿宋" w:eastAsia="仿宋"/>
                <w:kern w:val="0"/>
                <w:sz w:val="24"/>
              </w:rPr>
              <w:t>教师参与教学改革的政策；参与面与参与度；学生在教学活动中的主体地位；师生互动，教学相长；学生自主学习能力、学生个性发展；考试方法改革；加强教学过程管理、重学习过程；注重过程考核，从终端考核变为过程考核；从思政课程到课程思政；创新创业精神和能力培养。</w:t>
            </w:r>
          </w:p>
          <w:p w14:paraId="1FC8EBD7">
            <w:pPr>
              <w:keepNext w:val="0"/>
              <w:keepLines w:val="0"/>
              <w:pageBreakBefore w:val="0"/>
              <w:widowControl w:val="0"/>
              <w:tabs>
                <w:tab w:val="left" w:pos="312"/>
              </w:tabs>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课堂政治性、意识形态、教师教学缺少设计，教学方法传统呆板，PPT依赖症；平时成绩都是满分，期末考试成绩一塌糊涂；课堂教学只会照搬书本讲原理，缺乏案例教学，联系实际较差；课堂教学五重境界：沉默-问答-互动-质疑-辩论，许多课堂处在第一级，即使是第二级，也是简单的、缺乏深度的回答式，“单声道”教学模式占主流。</w:t>
            </w:r>
          </w:p>
        </w:tc>
        <w:tc>
          <w:tcPr>
            <w:tcW w:w="1000" w:type="dxa"/>
            <w:vAlign w:val="center"/>
          </w:tcPr>
          <w:p w14:paraId="7A0C5B5D">
            <w:pPr>
              <w:jc w:val="center"/>
              <w:rPr>
                <w:rFonts w:eastAsia="仿宋"/>
                <w:kern w:val="0"/>
                <w:szCs w:val="21"/>
              </w:rPr>
            </w:pPr>
            <w:r>
              <w:rPr>
                <w:rFonts w:hint="eastAsia" w:eastAsia="仿宋"/>
                <w:kern w:val="0"/>
                <w:sz w:val="24"/>
              </w:rPr>
              <w:t>分管教学工作校领导</w:t>
            </w:r>
          </w:p>
        </w:tc>
        <w:tc>
          <w:tcPr>
            <w:tcW w:w="1538" w:type="dxa"/>
            <w:vAlign w:val="center"/>
          </w:tcPr>
          <w:p w14:paraId="4719EAD5">
            <w:pPr>
              <w:jc w:val="center"/>
              <w:rPr>
                <w:rFonts w:hint="default" w:eastAsia="仿宋"/>
                <w:kern w:val="0"/>
                <w:sz w:val="24"/>
                <w:lang w:val="en-US" w:eastAsia="zh-CN"/>
              </w:rPr>
            </w:pPr>
            <w:r>
              <w:rPr>
                <w:rFonts w:eastAsia="仿宋"/>
                <w:kern w:val="0"/>
                <w:sz w:val="24"/>
              </w:rPr>
              <w:t>教务处</w:t>
            </w:r>
          </w:p>
          <w:p w14:paraId="4852C485">
            <w:pPr>
              <w:jc w:val="center"/>
              <w:rPr>
                <w:rFonts w:eastAsia="仿宋"/>
                <w:kern w:val="0"/>
                <w:sz w:val="24"/>
              </w:rPr>
            </w:pPr>
            <w:r>
              <w:rPr>
                <w:rFonts w:hint="eastAsia" w:eastAsia="仿宋"/>
                <w:kern w:val="0"/>
                <w:sz w:val="24"/>
              </w:rPr>
              <w:t>教学质量监控中心</w:t>
            </w:r>
          </w:p>
          <w:p w14:paraId="2A4A05AC">
            <w:pPr>
              <w:jc w:val="center"/>
              <w:rPr>
                <w:rFonts w:eastAsia="仿宋"/>
                <w:kern w:val="0"/>
                <w:sz w:val="24"/>
              </w:rPr>
            </w:pPr>
            <w:r>
              <w:rPr>
                <w:rFonts w:eastAsia="仿宋"/>
                <w:kern w:val="0"/>
                <w:sz w:val="24"/>
              </w:rPr>
              <w:t>各教学单位</w:t>
            </w:r>
          </w:p>
        </w:tc>
      </w:tr>
      <w:tr w14:paraId="7CE3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62" w:type="dxa"/>
            <w:shd w:val="clear" w:color="auto" w:fill="auto"/>
            <w:vAlign w:val="center"/>
          </w:tcPr>
          <w:p w14:paraId="352B3A3B">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3002CDC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1EEB42D4">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7C610023">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4769" w:type="dxa"/>
            <w:shd w:val="clear" w:color="auto" w:fill="auto"/>
            <w:vAlign w:val="center"/>
          </w:tcPr>
          <w:p w14:paraId="21A460E3">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6586" w:type="dxa"/>
            <w:gridSpan w:val="2"/>
            <w:shd w:val="clear" w:color="auto" w:fill="auto"/>
            <w:vAlign w:val="center"/>
          </w:tcPr>
          <w:p w14:paraId="61F07DB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5FA2A85E">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273EAF9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29B25C92">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5B62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0" w:hRule="atLeast"/>
          <w:jc w:val="center"/>
        </w:trPr>
        <w:tc>
          <w:tcPr>
            <w:tcW w:w="762" w:type="dxa"/>
            <w:shd w:val="clear" w:color="auto" w:fill="auto"/>
            <w:vAlign w:val="center"/>
          </w:tcPr>
          <w:p w14:paraId="126E3966">
            <w:pPr>
              <w:jc w:val="center"/>
              <w:rPr>
                <w:rFonts w:hint="eastAsia" w:eastAsia="仿宋"/>
                <w:b/>
                <w:bCs/>
                <w:kern w:val="0"/>
                <w:sz w:val="24"/>
                <w:lang w:val="en-US" w:eastAsia="zh-CN"/>
              </w:rPr>
            </w:pPr>
            <w:r>
              <w:rPr>
                <w:rFonts w:hint="eastAsia" w:eastAsia="仿宋"/>
                <w:b/>
                <w:bCs/>
                <w:kern w:val="0"/>
                <w:sz w:val="24"/>
                <w:lang w:val="en-US" w:eastAsia="zh-CN"/>
              </w:rPr>
              <w:t>4.</w:t>
            </w:r>
          </w:p>
          <w:p w14:paraId="118DE847">
            <w:pPr>
              <w:jc w:val="center"/>
              <w:rPr>
                <w:rFonts w:eastAsia="仿宋"/>
                <w:b/>
                <w:bCs/>
                <w:kern w:val="0"/>
                <w:sz w:val="24"/>
              </w:rPr>
            </w:pPr>
            <w:r>
              <w:rPr>
                <w:rFonts w:eastAsia="仿宋"/>
                <w:b/>
                <w:bCs/>
                <w:kern w:val="0"/>
                <w:sz w:val="24"/>
              </w:rPr>
              <w:t>专</w:t>
            </w:r>
          </w:p>
          <w:p w14:paraId="6F4FB332">
            <w:pPr>
              <w:jc w:val="center"/>
              <w:rPr>
                <w:rFonts w:eastAsia="仿宋"/>
                <w:b/>
                <w:bCs/>
                <w:kern w:val="0"/>
                <w:sz w:val="24"/>
              </w:rPr>
            </w:pPr>
            <w:r>
              <w:rPr>
                <w:rFonts w:eastAsia="仿宋"/>
                <w:b/>
                <w:bCs/>
                <w:kern w:val="0"/>
                <w:sz w:val="24"/>
              </w:rPr>
              <w:t>业</w:t>
            </w:r>
          </w:p>
          <w:p w14:paraId="00A8CAEE">
            <w:pPr>
              <w:jc w:val="center"/>
              <w:rPr>
                <w:rFonts w:eastAsia="仿宋"/>
                <w:b/>
                <w:bCs/>
                <w:kern w:val="0"/>
                <w:sz w:val="24"/>
              </w:rPr>
            </w:pPr>
            <w:r>
              <w:rPr>
                <w:rFonts w:eastAsia="仿宋"/>
                <w:b/>
                <w:bCs/>
                <w:kern w:val="0"/>
                <w:sz w:val="24"/>
              </w:rPr>
              <w:t>与</w:t>
            </w:r>
          </w:p>
          <w:p w14:paraId="7CFAA3B5">
            <w:pPr>
              <w:jc w:val="center"/>
              <w:rPr>
                <w:rFonts w:eastAsia="仿宋"/>
                <w:b/>
                <w:bCs/>
                <w:kern w:val="0"/>
                <w:sz w:val="24"/>
              </w:rPr>
            </w:pPr>
            <w:r>
              <w:rPr>
                <w:rFonts w:eastAsia="仿宋"/>
                <w:b/>
                <w:bCs/>
                <w:kern w:val="0"/>
                <w:sz w:val="24"/>
              </w:rPr>
              <w:t>课</w:t>
            </w:r>
          </w:p>
          <w:p w14:paraId="7674047A">
            <w:pPr>
              <w:jc w:val="center"/>
              <w:rPr>
                <w:rFonts w:eastAsia="仿宋"/>
                <w:b/>
                <w:bCs/>
                <w:kern w:val="0"/>
                <w:sz w:val="24"/>
              </w:rPr>
            </w:pPr>
            <w:r>
              <w:rPr>
                <w:rFonts w:eastAsia="仿宋"/>
                <w:b/>
                <w:bCs/>
                <w:kern w:val="0"/>
                <w:sz w:val="24"/>
              </w:rPr>
              <w:t>程</w:t>
            </w:r>
          </w:p>
          <w:p w14:paraId="2166DE0A">
            <w:pPr>
              <w:jc w:val="center"/>
              <w:rPr>
                <w:rFonts w:eastAsia="仿宋"/>
                <w:b/>
                <w:bCs/>
                <w:kern w:val="0"/>
                <w:sz w:val="24"/>
              </w:rPr>
            </w:pPr>
            <w:r>
              <w:rPr>
                <w:rFonts w:eastAsia="仿宋"/>
                <w:b/>
                <w:bCs/>
                <w:kern w:val="0"/>
                <w:sz w:val="24"/>
              </w:rPr>
              <w:t>建</w:t>
            </w:r>
          </w:p>
          <w:p w14:paraId="3C46C448">
            <w:pPr>
              <w:jc w:val="center"/>
              <w:rPr>
                <w:rFonts w:eastAsia="仿宋"/>
                <w:kern w:val="0"/>
                <w:szCs w:val="21"/>
              </w:rPr>
            </w:pPr>
            <w:r>
              <w:rPr>
                <w:rFonts w:eastAsia="仿宋"/>
                <w:b/>
                <w:bCs/>
                <w:kern w:val="0"/>
                <w:sz w:val="24"/>
              </w:rPr>
              <w:t>设</w:t>
            </w:r>
          </w:p>
        </w:tc>
        <w:tc>
          <w:tcPr>
            <w:tcW w:w="775" w:type="dxa"/>
            <w:shd w:val="clear" w:color="auto" w:fill="auto"/>
            <w:vAlign w:val="center"/>
          </w:tcPr>
          <w:p w14:paraId="4E723222">
            <w:pPr>
              <w:jc w:val="center"/>
              <w:rPr>
                <w:rFonts w:eastAsia="仿宋"/>
                <w:b/>
                <w:bCs/>
                <w:kern w:val="0"/>
                <w:sz w:val="24"/>
              </w:rPr>
            </w:pPr>
            <w:r>
              <w:rPr>
                <w:rFonts w:eastAsia="仿宋"/>
                <w:b/>
                <w:bCs/>
                <w:kern w:val="0"/>
                <w:sz w:val="24"/>
              </w:rPr>
              <w:t>4.3</w:t>
            </w:r>
          </w:p>
          <w:p w14:paraId="0DFA1B38">
            <w:pPr>
              <w:jc w:val="center"/>
              <w:rPr>
                <w:rFonts w:eastAsia="仿宋"/>
                <w:b/>
                <w:bCs/>
                <w:kern w:val="0"/>
                <w:sz w:val="24"/>
              </w:rPr>
            </w:pPr>
            <w:r>
              <w:rPr>
                <w:rFonts w:eastAsia="仿宋"/>
                <w:b/>
                <w:bCs/>
                <w:kern w:val="0"/>
                <w:sz w:val="24"/>
              </w:rPr>
              <w:t>实践</w:t>
            </w:r>
          </w:p>
          <w:p w14:paraId="4EF2F727">
            <w:pPr>
              <w:jc w:val="center"/>
              <w:rPr>
                <w:rFonts w:eastAsia="仿宋"/>
                <w:b/>
                <w:bCs/>
                <w:kern w:val="0"/>
                <w:sz w:val="24"/>
              </w:rPr>
            </w:pPr>
            <w:r>
              <w:rPr>
                <w:rFonts w:eastAsia="仿宋"/>
                <w:b/>
                <w:bCs/>
                <w:kern w:val="0"/>
                <w:sz w:val="24"/>
              </w:rPr>
              <w:t>教学</w:t>
            </w:r>
          </w:p>
        </w:tc>
        <w:tc>
          <w:tcPr>
            <w:tcW w:w="4769" w:type="dxa"/>
            <w:shd w:val="clear" w:color="auto" w:fill="auto"/>
            <w:vAlign w:val="center"/>
          </w:tcPr>
          <w:p w14:paraId="5A007B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b/>
                <w:bCs/>
                <w:kern w:val="0"/>
                <w:sz w:val="24"/>
              </w:rPr>
              <w:t>实验教学</w:t>
            </w:r>
            <w:r>
              <w:rPr>
                <w:rFonts w:eastAsia="仿宋"/>
                <w:kern w:val="0"/>
                <w:sz w:val="24"/>
              </w:rPr>
              <w:t>：实验开出率达到教学大纲要求的90%；有一定数量的综合性、设计性实验，有开放性实验室；实验指导人员结构合理，实验教学效果较好。</w:t>
            </w:r>
          </w:p>
          <w:p w14:paraId="5F98FD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b/>
                <w:bCs/>
                <w:kern w:val="0"/>
                <w:sz w:val="24"/>
              </w:rPr>
              <w:t>实习实训</w:t>
            </w:r>
            <w:r>
              <w:rPr>
                <w:rFonts w:eastAsia="仿宋"/>
                <w:kern w:val="0"/>
                <w:sz w:val="24"/>
              </w:rPr>
              <w:t>：能与企事业单位紧密合作开展实习实训；</w:t>
            </w:r>
            <w:r>
              <w:rPr>
                <w:rFonts w:hint="eastAsia" w:eastAsia="仿宋"/>
                <w:kern w:val="0"/>
                <w:sz w:val="24"/>
              </w:rPr>
              <w:t>每个专业建立有稳定的实习实训基地，</w:t>
            </w:r>
            <w:r>
              <w:rPr>
                <w:rFonts w:eastAsia="仿宋"/>
                <w:kern w:val="0"/>
                <w:sz w:val="24"/>
              </w:rPr>
              <w:t>时间和经费有保证；指导到位，考核科学，效果较好。</w:t>
            </w:r>
          </w:p>
          <w:p w14:paraId="0B5219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b/>
                <w:bCs/>
                <w:kern w:val="0"/>
                <w:sz w:val="24"/>
              </w:rPr>
              <w:t>社会实践</w:t>
            </w:r>
            <w:r>
              <w:rPr>
                <w:rFonts w:eastAsia="仿宋"/>
                <w:kern w:val="0"/>
                <w:sz w:val="24"/>
              </w:rPr>
              <w:t>：把社会实践纳入学校教学计划，规定学时学分，对学生参加社会实践提出时间和任务要求；把教师参加和指导大学生社会实践计入工作量。</w:t>
            </w:r>
          </w:p>
          <w:p w14:paraId="67B8A4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b/>
                <w:bCs/>
                <w:kern w:val="0"/>
                <w:sz w:val="24"/>
              </w:rPr>
              <w:t>毕业论文（设计）与综合训练</w:t>
            </w:r>
            <w:r>
              <w:rPr>
                <w:rFonts w:eastAsia="仿宋"/>
                <w:kern w:val="0"/>
                <w:sz w:val="24"/>
              </w:rPr>
              <w:t>：选题紧密结合生产和社会实际，难度、工作量适当，体现专业综合训练要求；有50%以上毕业论文（设计）[注7]在实验、实习、工程实践和社会调查等社会实践中完成；教师指导学生人数比是适当，指导规范，论文（设计）质量合格。</w:t>
            </w:r>
          </w:p>
          <w:p w14:paraId="318ED7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eastAsia="仿宋"/>
                <w:kern w:val="0"/>
                <w:sz w:val="24"/>
              </w:rPr>
            </w:pPr>
            <w:r>
              <w:rPr>
                <w:rFonts w:eastAsia="仿宋"/>
                <w:kern w:val="0"/>
                <w:sz w:val="24"/>
              </w:rPr>
              <w:t>[注7]包括不同科类汇报演出、作品展示、医学临床实习、社会调查报告等。</w:t>
            </w:r>
          </w:p>
        </w:tc>
        <w:tc>
          <w:tcPr>
            <w:tcW w:w="6586" w:type="dxa"/>
            <w:gridSpan w:val="2"/>
            <w:vAlign w:val="center"/>
          </w:tcPr>
          <w:p w14:paraId="5BC7184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eastAsia="仿宋"/>
                <w:b/>
                <w:bCs/>
                <w:kern w:val="0"/>
                <w:sz w:val="24"/>
              </w:rPr>
              <w:t>实验教学</w:t>
            </w:r>
            <w:r>
              <w:rPr>
                <w:rFonts w:hint="eastAsia" w:eastAsia="仿宋"/>
                <w:b/>
                <w:bCs/>
                <w:kern w:val="0"/>
                <w:sz w:val="24"/>
                <w:lang w:eastAsia="zh-CN"/>
              </w:rPr>
              <w:t>：</w:t>
            </w:r>
            <w:r>
              <w:rPr>
                <w:rFonts w:hint="eastAsia" w:ascii="仿宋" w:hAnsi="仿宋" w:eastAsia="仿宋"/>
                <w:kern w:val="0"/>
                <w:sz w:val="24"/>
              </w:rPr>
              <w:t>实验教学体系和人才培养目标之间的关系；实验教学重要地位；实验开出率要达到教学大纲要求的90%；每组的人数，以确保实验教学效果；对综合性、设计性实验没做硬性规定；注重考查学生综合应用所学知识的能力；实验室开放范围、时间、内容和对学生的覆盖面；实验队伍学历结构和职称结构、专业实践经验。</w:t>
            </w:r>
          </w:p>
          <w:p w14:paraId="086B97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实验教学改革不到位；学生操作能力太弱；实验教学内容更多是验证性的实验题目，实验方法太传统；专职实验教学人员短缺，多个系部没有专职实验人员，实验室开放受到很大限制，不利于学生实践课程开设、实践能力的培养。</w:t>
            </w:r>
          </w:p>
          <w:p w14:paraId="7FFC64D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eastAsia="仿宋"/>
                <w:b/>
                <w:bCs/>
                <w:kern w:val="0"/>
                <w:sz w:val="24"/>
              </w:rPr>
              <w:t>实习实训</w:t>
            </w:r>
            <w:r>
              <w:rPr>
                <w:rFonts w:eastAsia="仿宋"/>
                <w:kern w:val="0"/>
                <w:sz w:val="24"/>
              </w:rPr>
              <w:t>：</w:t>
            </w:r>
            <w:r>
              <w:rPr>
                <w:rFonts w:hint="eastAsia" w:ascii="仿宋" w:hAnsi="仿宋" w:eastAsia="仿宋"/>
                <w:kern w:val="0"/>
                <w:sz w:val="24"/>
              </w:rPr>
              <w:t>学校与业界密切合作；稳定的实习实训教学基地；实习和实训经费；实习实训方案</w:t>
            </w:r>
            <w:r>
              <w:rPr>
                <w:rFonts w:hint="eastAsia" w:ascii="仿宋" w:hAnsi="仿宋" w:eastAsia="仿宋"/>
                <w:kern w:val="0"/>
                <w:sz w:val="24"/>
                <w:lang w:val="en-US" w:eastAsia="zh-CN"/>
              </w:rPr>
              <w:t>.</w:t>
            </w:r>
            <w:r>
              <w:rPr>
                <w:rFonts w:hint="eastAsia" w:ascii="仿宋" w:hAnsi="仿宋" w:eastAsia="仿宋"/>
                <w:kern w:val="0"/>
                <w:sz w:val="24"/>
              </w:rPr>
              <w:t>时间</w:t>
            </w:r>
            <w:r>
              <w:rPr>
                <w:rFonts w:hint="eastAsia" w:ascii="仿宋" w:hAnsi="仿宋" w:eastAsia="仿宋"/>
                <w:kern w:val="0"/>
                <w:sz w:val="24"/>
                <w:lang w:val="en-US" w:eastAsia="zh-CN"/>
              </w:rPr>
              <w:t>.</w:t>
            </w:r>
            <w:r>
              <w:rPr>
                <w:rFonts w:hint="eastAsia" w:ascii="仿宋" w:hAnsi="仿宋" w:eastAsia="仿宋"/>
                <w:kern w:val="0"/>
                <w:sz w:val="24"/>
              </w:rPr>
              <w:t>效果。</w:t>
            </w:r>
          </w:p>
          <w:p w14:paraId="5FE7CB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：没有明确的实习大纲；学生走马观花式实习；没有实习报告，缺少总结；实训走过场，流于形式；经费不到位。</w:t>
            </w:r>
          </w:p>
          <w:p w14:paraId="41AC3EA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eastAsia="仿宋"/>
                <w:b/>
                <w:bCs/>
                <w:kern w:val="0"/>
                <w:sz w:val="24"/>
              </w:rPr>
              <w:t>社会实践</w:t>
            </w:r>
            <w:r>
              <w:rPr>
                <w:rFonts w:eastAsia="仿宋"/>
                <w:kern w:val="0"/>
                <w:sz w:val="24"/>
              </w:rPr>
              <w:t>：</w:t>
            </w:r>
            <w:r>
              <w:rPr>
                <w:rFonts w:hint="eastAsia" w:ascii="仿宋" w:hAnsi="仿宋" w:eastAsia="仿宋"/>
                <w:kern w:val="0"/>
                <w:sz w:val="24"/>
              </w:rPr>
              <w:t>教师指导社会实践，有效激励教师</w:t>
            </w:r>
            <w:r>
              <w:rPr>
                <w:rFonts w:hint="eastAsia" w:ascii="仿宋" w:hAnsi="仿宋" w:eastAsia="仿宋"/>
                <w:kern w:val="0"/>
                <w:sz w:val="24"/>
                <w:lang w:val="en-US" w:eastAsia="zh-CN"/>
              </w:rPr>
              <w:t>;</w:t>
            </w:r>
            <w:r>
              <w:rPr>
                <w:rFonts w:hint="eastAsia" w:ascii="仿宋" w:hAnsi="仿宋" w:eastAsia="仿宋"/>
                <w:kern w:val="0"/>
                <w:sz w:val="24"/>
              </w:rPr>
              <w:t>社会实践纳入培养方案；规定学时学分，对学生参加社会实践提出时间和任务要求；管理模式、考核方法、效果。</w:t>
            </w:r>
          </w:p>
          <w:p w14:paraId="36B525D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：社会实践没有纳入培养计划；指导社会实践的教师多为辅导员，没有安排专任教师；社会实践不是对所有学生要求，只是对部分学生团体要求；社会实践和专业契合度低。</w:t>
            </w:r>
          </w:p>
          <w:p w14:paraId="127EE09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eastAsia="仿宋"/>
                <w:b/>
                <w:bCs/>
                <w:kern w:val="0"/>
                <w:sz w:val="24"/>
              </w:rPr>
              <w:t>毕业论文（设计）与综合训练</w:t>
            </w:r>
            <w:r>
              <w:rPr>
                <w:rFonts w:eastAsia="仿宋"/>
                <w:kern w:val="0"/>
                <w:sz w:val="24"/>
              </w:rPr>
              <w:t>：</w:t>
            </w:r>
            <w:r>
              <w:rPr>
                <w:rFonts w:hint="eastAsia" w:ascii="仿宋" w:hAnsi="仿宋" w:eastAsia="仿宋"/>
                <w:kern w:val="0"/>
                <w:sz w:val="24"/>
              </w:rPr>
              <w:t>学生所学知识的综合实践：毕业演出、作品展示、社会调查报告；论文选题性质、难度、工作量，毕业论文实验、实践选题要≥50%，真题真做；教师指导学生人数、时间、过程监控、成果规范；学生能力：解决实际问题，综合应用知识能力。</w:t>
            </w:r>
          </w:p>
          <w:p w14:paraId="2A8835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kern w:val="0"/>
                <w:sz w:val="24"/>
              </w:rPr>
            </w:pPr>
            <w:r>
              <w:rPr>
                <w:rFonts w:hint="eastAsia" w:ascii="仿宋" w:hAnsi="仿宋" w:eastAsia="仿宋"/>
                <w:kern w:val="0"/>
                <w:sz w:val="24"/>
              </w:rPr>
              <w:t>毕业论文（设计）既反映学生的学习质量，更反映教师的指导水平和学校的管理水平。</w:t>
            </w:r>
          </w:p>
          <w:p w14:paraId="7FC36D8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微软雅黑"/>
                <w:color w:val="171A1D"/>
                <w:sz w:val="24"/>
                <w:shd w:val="clear" w:color="auto" w:fill="C9E7FF"/>
              </w:rPr>
            </w:pPr>
            <w:r>
              <w:rPr>
                <w:rFonts w:hint="eastAsia" w:ascii="仿宋" w:hAnsi="仿宋" w:eastAsia="仿宋"/>
                <w:b/>
                <w:bCs/>
                <w:kern w:val="0"/>
                <w:sz w:val="24"/>
              </w:rPr>
              <w:t>存在的问题</w:t>
            </w:r>
            <w:r>
              <w:rPr>
                <w:rFonts w:hint="eastAsia" w:ascii="仿宋" w:hAnsi="仿宋" w:eastAsia="仿宋"/>
                <w:kern w:val="0"/>
                <w:sz w:val="24"/>
              </w:rPr>
              <w:t>：选题大而空，动辄冠以“国家、国际、世界”；指导过程有造假嫌疑；学生论文份量小，难度低，质量差；毕业论文指导规定不合理；撰写不规范，包括图表和参考文献；查重没做到位；评语过于简单；答辩评语文不对题；英文参考文献普遍较差。</w:t>
            </w:r>
          </w:p>
        </w:tc>
        <w:tc>
          <w:tcPr>
            <w:tcW w:w="1000" w:type="dxa"/>
            <w:vAlign w:val="center"/>
          </w:tcPr>
          <w:p w14:paraId="074D807B">
            <w:pPr>
              <w:jc w:val="center"/>
              <w:rPr>
                <w:rFonts w:eastAsia="仿宋"/>
                <w:kern w:val="0"/>
                <w:szCs w:val="21"/>
              </w:rPr>
            </w:pPr>
            <w:r>
              <w:rPr>
                <w:rFonts w:hint="eastAsia" w:eastAsia="仿宋"/>
                <w:kern w:val="0"/>
                <w:sz w:val="24"/>
              </w:rPr>
              <w:t>分管教学工作校领导</w:t>
            </w:r>
          </w:p>
        </w:tc>
        <w:tc>
          <w:tcPr>
            <w:tcW w:w="1538" w:type="dxa"/>
            <w:vAlign w:val="center"/>
          </w:tcPr>
          <w:p w14:paraId="43469738">
            <w:pPr>
              <w:jc w:val="center"/>
              <w:rPr>
                <w:rFonts w:eastAsia="仿宋"/>
                <w:kern w:val="0"/>
                <w:sz w:val="24"/>
              </w:rPr>
            </w:pPr>
            <w:r>
              <w:rPr>
                <w:rFonts w:hint="eastAsia" w:eastAsia="仿宋"/>
                <w:kern w:val="0"/>
                <w:sz w:val="24"/>
              </w:rPr>
              <w:t>教务处</w:t>
            </w:r>
          </w:p>
          <w:p w14:paraId="3370C008">
            <w:pPr>
              <w:jc w:val="center"/>
              <w:rPr>
                <w:rFonts w:eastAsia="仿宋"/>
                <w:kern w:val="0"/>
                <w:sz w:val="24"/>
              </w:rPr>
            </w:pPr>
            <w:r>
              <w:rPr>
                <w:rFonts w:hint="eastAsia" w:eastAsia="仿宋"/>
                <w:kern w:val="0"/>
                <w:sz w:val="24"/>
              </w:rPr>
              <w:t>教学质量监控中心</w:t>
            </w:r>
          </w:p>
          <w:p w14:paraId="0783B0CD">
            <w:pPr>
              <w:jc w:val="center"/>
              <w:rPr>
                <w:rFonts w:eastAsia="仿宋"/>
                <w:kern w:val="0"/>
                <w:sz w:val="24"/>
              </w:rPr>
            </w:pPr>
            <w:r>
              <w:rPr>
                <w:rFonts w:hint="eastAsia" w:eastAsia="仿宋"/>
                <w:kern w:val="0"/>
                <w:sz w:val="24"/>
              </w:rPr>
              <w:t>各教学单位</w:t>
            </w:r>
          </w:p>
          <w:p w14:paraId="62225D4C">
            <w:pPr>
              <w:jc w:val="center"/>
              <w:rPr>
                <w:rFonts w:eastAsia="仿宋"/>
                <w:kern w:val="0"/>
                <w:sz w:val="24"/>
              </w:rPr>
            </w:pPr>
            <w:bookmarkStart w:id="1" w:name="_Hlk130749059"/>
            <w:r>
              <w:rPr>
                <w:rFonts w:hint="eastAsia" w:eastAsia="仿宋"/>
                <w:kern w:val="0"/>
                <w:sz w:val="24"/>
              </w:rPr>
              <w:t>财务资产处</w:t>
            </w:r>
            <w:bookmarkEnd w:id="1"/>
          </w:p>
        </w:tc>
      </w:tr>
      <w:tr w14:paraId="1257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62" w:type="dxa"/>
            <w:shd w:val="clear" w:color="auto" w:fill="auto"/>
            <w:vAlign w:val="center"/>
          </w:tcPr>
          <w:p w14:paraId="45FFD793">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2A75954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2E20E059">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67AD351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7FFCC64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56B830F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390D554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58C909EF">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04F29BEC">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148D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2" w:type="dxa"/>
            <w:vMerge w:val="restart"/>
            <w:shd w:val="clear" w:color="auto" w:fill="auto"/>
            <w:vAlign w:val="center"/>
          </w:tcPr>
          <w:p w14:paraId="66D7B344">
            <w:pPr>
              <w:jc w:val="center"/>
              <w:rPr>
                <w:rFonts w:hint="eastAsia" w:eastAsia="仿宋"/>
                <w:b/>
                <w:bCs/>
                <w:kern w:val="0"/>
                <w:sz w:val="24"/>
                <w:lang w:val="en-US" w:eastAsia="zh-CN"/>
              </w:rPr>
            </w:pPr>
            <w:r>
              <w:rPr>
                <w:rFonts w:hint="eastAsia" w:eastAsia="仿宋"/>
                <w:b/>
                <w:bCs/>
                <w:kern w:val="0"/>
                <w:sz w:val="24"/>
                <w:lang w:val="en-US" w:eastAsia="zh-CN"/>
              </w:rPr>
              <w:t>5.</w:t>
            </w:r>
          </w:p>
          <w:p w14:paraId="5AF197B3">
            <w:pPr>
              <w:jc w:val="center"/>
              <w:rPr>
                <w:rFonts w:eastAsia="仿宋"/>
                <w:b/>
                <w:bCs/>
                <w:kern w:val="0"/>
                <w:sz w:val="24"/>
              </w:rPr>
            </w:pPr>
            <w:r>
              <w:rPr>
                <w:rFonts w:eastAsia="仿宋"/>
                <w:b/>
                <w:bCs/>
                <w:kern w:val="0"/>
                <w:sz w:val="24"/>
              </w:rPr>
              <w:t>质</w:t>
            </w:r>
          </w:p>
          <w:p w14:paraId="01558300">
            <w:pPr>
              <w:jc w:val="center"/>
              <w:rPr>
                <w:rFonts w:eastAsia="仿宋"/>
                <w:b/>
                <w:bCs/>
                <w:kern w:val="0"/>
                <w:sz w:val="24"/>
              </w:rPr>
            </w:pPr>
            <w:r>
              <w:rPr>
                <w:rFonts w:eastAsia="仿宋"/>
                <w:b/>
                <w:bCs/>
                <w:kern w:val="0"/>
                <w:sz w:val="24"/>
              </w:rPr>
              <w:t>量</w:t>
            </w:r>
          </w:p>
          <w:p w14:paraId="488F49BA">
            <w:pPr>
              <w:jc w:val="center"/>
              <w:rPr>
                <w:rFonts w:eastAsia="仿宋"/>
                <w:b/>
                <w:bCs/>
                <w:kern w:val="0"/>
                <w:sz w:val="24"/>
              </w:rPr>
            </w:pPr>
            <w:r>
              <w:rPr>
                <w:rFonts w:eastAsia="仿宋"/>
                <w:b/>
                <w:bCs/>
                <w:kern w:val="0"/>
                <w:sz w:val="24"/>
              </w:rPr>
              <w:t>管</w:t>
            </w:r>
          </w:p>
          <w:p w14:paraId="3C0C3D4A">
            <w:pPr>
              <w:jc w:val="center"/>
              <w:rPr>
                <w:rFonts w:eastAsia="仿宋"/>
                <w:b/>
                <w:bCs/>
                <w:kern w:val="0"/>
                <w:sz w:val="24"/>
              </w:rPr>
            </w:pPr>
            <w:r>
              <w:rPr>
                <w:rFonts w:eastAsia="仿宋"/>
                <w:b/>
                <w:bCs/>
                <w:kern w:val="0"/>
                <w:sz w:val="24"/>
              </w:rPr>
              <w:t>理</w:t>
            </w:r>
          </w:p>
        </w:tc>
        <w:tc>
          <w:tcPr>
            <w:tcW w:w="775" w:type="dxa"/>
            <w:shd w:val="clear" w:color="auto" w:fill="auto"/>
            <w:vAlign w:val="center"/>
          </w:tcPr>
          <w:p w14:paraId="3C980139">
            <w:pPr>
              <w:ind w:left="-8" w:leftChars="-5" w:right="-62" w:hanging="2"/>
              <w:jc w:val="center"/>
              <w:rPr>
                <w:rFonts w:eastAsia="仿宋"/>
                <w:b/>
                <w:bCs/>
                <w:kern w:val="0"/>
                <w:sz w:val="24"/>
              </w:rPr>
            </w:pPr>
            <w:r>
              <w:rPr>
                <w:rFonts w:eastAsia="仿宋"/>
                <w:b/>
                <w:bCs/>
                <w:kern w:val="0"/>
                <w:sz w:val="24"/>
              </w:rPr>
              <w:t>5.1</w:t>
            </w:r>
          </w:p>
          <w:p w14:paraId="2E73AA2B">
            <w:pPr>
              <w:ind w:left="-8" w:leftChars="-5" w:right="-62" w:hanging="2"/>
              <w:jc w:val="center"/>
              <w:rPr>
                <w:rFonts w:eastAsia="仿宋"/>
                <w:b/>
                <w:bCs/>
                <w:kern w:val="0"/>
                <w:sz w:val="24"/>
              </w:rPr>
            </w:pPr>
            <w:r>
              <w:rPr>
                <w:rFonts w:eastAsia="仿宋"/>
                <w:b/>
                <w:bCs/>
                <w:kern w:val="0"/>
                <w:sz w:val="24"/>
              </w:rPr>
              <w:t>教学</w:t>
            </w:r>
          </w:p>
          <w:p w14:paraId="265411E2">
            <w:pPr>
              <w:ind w:left="-8" w:leftChars="-5" w:right="-62" w:hanging="2"/>
              <w:jc w:val="center"/>
              <w:rPr>
                <w:rFonts w:eastAsia="仿宋"/>
                <w:b/>
                <w:bCs/>
                <w:kern w:val="0"/>
                <w:sz w:val="24"/>
              </w:rPr>
            </w:pPr>
            <w:r>
              <w:rPr>
                <w:rFonts w:eastAsia="仿宋"/>
                <w:b/>
                <w:bCs/>
                <w:kern w:val="0"/>
                <w:sz w:val="24"/>
              </w:rPr>
              <w:t>管理</w:t>
            </w:r>
          </w:p>
          <w:p w14:paraId="023ED1EA">
            <w:pPr>
              <w:ind w:left="-8" w:leftChars="-5" w:right="-62" w:hanging="2"/>
              <w:jc w:val="center"/>
              <w:rPr>
                <w:rFonts w:eastAsia="仿宋"/>
                <w:b/>
                <w:bCs/>
                <w:kern w:val="0"/>
                <w:sz w:val="24"/>
              </w:rPr>
            </w:pPr>
            <w:r>
              <w:rPr>
                <w:rFonts w:eastAsia="仿宋"/>
                <w:b/>
                <w:bCs/>
                <w:kern w:val="0"/>
                <w:sz w:val="24"/>
              </w:rPr>
              <w:t>队伍</w:t>
            </w:r>
          </w:p>
          <w:p w14:paraId="3F07A412">
            <w:pPr>
              <w:ind w:left="-8" w:leftChars="-5" w:right="-62" w:hanging="2"/>
              <w:jc w:val="both"/>
              <w:rPr>
                <w:rFonts w:eastAsia="仿宋"/>
                <w:b/>
                <w:bCs/>
                <w:kern w:val="0"/>
                <w:sz w:val="24"/>
              </w:rPr>
            </w:pPr>
          </w:p>
        </w:tc>
        <w:tc>
          <w:tcPr>
            <w:tcW w:w="5515" w:type="dxa"/>
            <w:gridSpan w:val="2"/>
            <w:shd w:val="clear" w:color="auto" w:fill="auto"/>
          </w:tcPr>
          <w:p w14:paraId="232E2ADF">
            <w:pPr>
              <w:ind w:left="1" w:leftChars="-2" w:hanging="5" w:hangingChars="2"/>
              <w:rPr>
                <w:rFonts w:eastAsia="仿宋"/>
                <w:kern w:val="0"/>
                <w:sz w:val="24"/>
              </w:rPr>
            </w:pPr>
            <w:r>
              <w:rPr>
                <w:rFonts w:eastAsia="仿宋"/>
                <w:b/>
                <w:bCs/>
                <w:kern w:val="0"/>
                <w:sz w:val="24"/>
              </w:rPr>
              <w:t>结构与素质</w:t>
            </w:r>
            <w:r>
              <w:rPr>
                <w:rFonts w:eastAsia="仿宋"/>
                <w:kern w:val="0"/>
                <w:sz w:val="24"/>
              </w:rPr>
              <w:t>：结构较为合理，队伍基本稳定，服务意识较强；注重教学管理队伍培训，积极开展教学管理研究，有一定数量的研究实践成果。</w:t>
            </w:r>
          </w:p>
          <w:p w14:paraId="3D2F7FCF">
            <w:pPr>
              <w:ind w:left="0" w:leftChars="-2" w:hanging="4" w:hangingChars="2"/>
              <w:rPr>
                <w:rFonts w:eastAsia="仿宋"/>
                <w:kern w:val="0"/>
                <w:sz w:val="24"/>
              </w:rPr>
            </w:pPr>
            <w:r>
              <w:rPr>
                <w:rFonts w:eastAsia="仿宋"/>
                <w:kern w:val="0"/>
                <w:sz w:val="24"/>
              </w:rPr>
              <w:t>[注8]教学管理队伍包括学校分管教学的校领导、教务处等专职教学管理人员、院（系、部）分管教学的院长（主任）、教学秘书等教学管理人员。</w:t>
            </w:r>
          </w:p>
        </w:tc>
        <w:tc>
          <w:tcPr>
            <w:tcW w:w="5840" w:type="dxa"/>
            <w:vAlign w:val="center"/>
          </w:tcPr>
          <w:p w14:paraId="7C9407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结构与素质</w:t>
            </w:r>
            <w:r>
              <w:rPr>
                <w:rFonts w:eastAsia="仿宋"/>
                <w:kern w:val="0"/>
                <w:sz w:val="24"/>
              </w:rPr>
              <w:t>：</w:t>
            </w:r>
            <w:r>
              <w:rPr>
                <w:rFonts w:hint="eastAsia" w:ascii="仿宋" w:hAnsi="仿宋" w:eastAsia="仿宋"/>
                <w:kern w:val="0"/>
                <w:sz w:val="24"/>
              </w:rPr>
              <w:t>教学管理人员的结构与素质；年龄、学历、学位、学缘、职称；管理队伍的稳定性；教学管理人员的教学管理研究与实践成果；教学管理制度、体系、执行；教学管理人员的服务意识；教学管理研究状况以及能否用于实践。教学管理队伍对于新建本科院校至关重要。</w:t>
            </w:r>
          </w:p>
        </w:tc>
        <w:tc>
          <w:tcPr>
            <w:tcW w:w="1000" w:type="dxa"/>
            <w:vMerge w:val="restart"/>
            <w:vAlign w:val="center"/>
          </w:tcPr>
          <w:p w14:paraId="5603539E">
            <w:pPr>
              <w:jc w:val="center"/>
              <w:rPr>
                <w:rFonts w:eastAsia="仿宋"/>
                <w:kern w:val="0"/>
                <w:sz w:val="24"/>
              </w:rPr>
            </w:pPr>
            <w:r>
              <w:rPr>
                <w:rFonts w:hint="eastAsia" w:eastAsia="仿宋"/>
                <w:kern w:val="0"/>
                <w:sz w:val="24"/>
              </w:rPr>
              <w:t>分管教学工作校领导</w:t>
            </w:r>
          </w:p>
        </w:tc>
        <w:tc>
          <w:tcPr>
            <w:tcW w:w="1538" w:type="dxa"/>
            <w:vAlign w:val="center"/>
          </w:tcPr>
          <w:p w14:paraId="58ABC504">
            <w:pPr>
              <w:jc w:val="center"/>
              <w:rPr>
                <w:rFonts w:eastAsia="仿宋"/>
                <w:kern w:val="0"/>
                <w:sz w:val="24"/>
              </w:rPr>
            </w:pPr>
            <w:r>
              <w:rPr>
                <w:rFonts w:eastAsia="仿宋"/>
                <w:kern w:val="0"/>
                <w:sz w:val="24"/>
              </w:rPr>
              <w:t>教务处</w:t>
            </w:r>
          </w:p>
          <w:p w14:paraId="50B20484">
            <w:pPr>
              <w:jc w:val="center"/>
              <w:rPr>
                <w:rFonts w:eastAsia="仿宋"/>
                <w:kern w:val="0"/>
                <w:sz w:val="24"/>
              </w:rPr>
            </w:pPr>
            <w:r>
              <w:rPr>
                <w:rFonts w:hint="eastAsia" w:eastAsia="仿宋"/>
                <w:kern w:val="0"/>
                <w:sz w:val="24"/>
              </w:rPr>
              <w:t>人事处</w:t>
            </w:r>
          </w:p>
          <w:p w14:paraId="58642287">
            <w:pPr>
              <w:jc w:val="center"/>
              <w:rPr>
                <w:rFonts w:eastAsia="仿宋"/>
                <w:kern w:val="0"/>
                <w:sz w:val="24"/>
              </w:rPr>
            </w:pPr>
            <w:r>
              <w:rPr>
                <w:rFonts w:eastAsia="仿宋"/>
                <w:kern w:val="0"/>
                <w:sz w:val="24"/>
              </w:rPr>
              <w:t>各教学单位</w:t>
            </w:r>
          </w:p>
        </w:tc>
      </w:tr>
      <w:tr w14:paraId="7359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2" w:type="dxa"/>
            <w:vMerge w:val="continue"/>
            <w:shd w:val="clear" w:color="auto" w:fill="auto"/>
            <w:vAlign w:val="center"/>
          </w:tcPr>
          <w:p w14:paraId="14B7D9AD">
            <w:pPr>
              <w:jc w:val="center"/>
              <w:rPr>
                <w:rFonts w:eastAsia="仿宋"/>
                <w:b/>
                <w:bCs/>
                <w:kern w:val="0"/>
                <w:szCs w:val="21"/>
              </w:rPr>
            </w:pPr>
          </w:p>
        </w:tc>
        <w:tc>
          <w:tcPr>
            <w:tcW w:w="775" w:type="dxa"/>
            <w:shd w:val="clear" w:color="auto" w:fill="auto"/>
            <w:vAlign w:val="center"/>
          </w:tcPr>
          <w:p w14:paraId="6C268308">
            <w:pPr>
              <w:jc w:val="center"/>
              <w:rPr>
                <w:rFonts w:eastAsia="仿宋"/>
                <w:b/>
                <w:bCs/>
                <w:kern w:val="0"/>
                <w:sz w:val="24"/>
              </w:rPr>
            </w:pPr>
            <w:r>
              <w:rPr>
                <w:rFonts w:eastAsia="仿宋"/>
                <w:b/>
                <w:bCs/>
                <w:kern w:val="0"/>
                <w:sz w:val="24"/>
              </w:rPr>
              <w:t>5.2</w:t>
            </w:r>
          </w:p>
          <w:p w14:paraId="1C7DCB29">
            <w:pPr>
              <w:jc w:val="center"/>
              <w:rPr>
                <w:rFonts w:eastAsia="仿宋"/>
                <w:b/>
                <w:bCs/>
                <w:kern w:val="0"/>
                <w:sz w:val="24"/>
              </w:rPr>
            </w:pPr>
            <w:r>
              <w:rPr>
                <w:rFonts w:eastAsia="仿宋"/>
                <w:b/>
                <w:bCs/>
                <w:kern w:val="0"/>
                <w:sz w:val="24"/>
              </w:rPr>
              <w:t>质量</w:t>
            </w:r>
          </w:p>
          <w:p w14:paraId="20E7A41C">
            <w:pPr>
              <w:jc w:val="center"/>
              <w:rPr>
                <w:rFonts w:eastAsia="仿宋"/>
                <w:b/>
                <w:bCs/>
                <w:kern w:val="0"/>
                <w:sz w:val="24"/>
              </w:rPr>
            </w:pPr>
            <w:r>
              <w:rPr>
                <w:rFonts w:eastAsia="仿宋"/>
                <w:b/>
                <w:bCs/>
                <w:kern w:val="0"/>
                <w:sz w:val="24"/>
              </w:rPr>
              <w:t>监控</w:t>
            </w:r>
          </w:p>
        </w:tc>
        <w:tc>
          <w:tcPr>
            <w:tcW w:w="5515" w:type="dxa"/>
            <w:gridSpan w:val="2"/>
            <w:shd w:val="clear" w:color="auto" w:fill="auto"/>
            <w:vAlign w:val="center"/>
          </w:tcPr>
          <w:p w14:paraId="718F9332">
            <w:pPr>
              <w:jc w:val="both"/>
              <w:rPr>
                <w:rFonts w:eastAsia="仿宋"/>
                <w:kern w:val="0"/>
                <w:sz w:val="24"/>
              </w:rPr>
            </w:pPr>
            <w:r>
              <w:rPr>
                <w:rFonts w:eastAsia="仿宋"/>
                <w:b/>
                <w:bCs/>
                <w:kern w:val="0"/>
                <w:sz w:val="24"/>
              </w:rPr>
              <w:t>规章制度</w:t>
            </w:r>
            <w:r>
              <w:rPr>
                <w:rFonts w:eastAsia="仿宋"/>
                <w:kern w:val="0"/>
                <w:sz w:val="24"/>
              </w:rPr>
              <w:t>：教学管理制度规范、完备，主要教学环节的质量标准执行较严格，教学运行平稳有序。</w:t>
            </w:r>
          </w:p>
          <w:p w14:paraId="2C0EDAE1">
            <w:pPr>
              <w:jc w:val="both"/>
              <w:rPr>
                <w:rFonts w:eastAsia="仿宋"/>
                <w:kern w:val="0"/>
                <w:sz w:val="24"/>
              </w:rPr>
            </w:pPr>
            <w:r>
              <w:rPr>
                <w:rFonts w:eastAsia="仿宋"/>
                <w:b/>
                <w:bCs/>
                <w:kern w:val="0"/>
                <w:sz w:val="24"/>
              </w:rPr>
              <w:t>质量</w:t>
            </w:r>
            <w:r>
              <w:rPr>
                <w:rFonts w:hint="eastAsia" w:eastAsia="仿宋"/>
                <w:b/>
                <w:bCs/>
                <w:kern w:val="0"/>
                <w:sz w:val="24"/>
              </w:rPr>
              <w:t>控制</w:t>
            </w:r>
            <w:r>
              <w:rPr>
                <w:rFonts w:eastAsia="仿宋"/>
                <w:kern w:val="0"/>
                <w:sz w:val="24"/>
              </w:rPr>
              <w:t>：学校建立了自我评估制度，并注意发挥</w:t>
            </w:r>
            <w:r>
              <w:rPr>
                <w:rFonts w:hint="eastAsia" w:eastAsia="仿宋"/>
                <w:kern w:val="0"/>
                <w:sz w:val="24"/>
              </w:rPr>
              <w:t>高等教育质量监测国家数据平台</w:t>
            </w:r>
            <w:r>
              <w:rPr>
                <w:rFonts w:eastAsia="仿宋"/>
                <w:kern w:val="0"/>
                <w:sz w:val="24"/>
              </w:rPr>
              <w:t>的作用，对教学质量进行常态监控。</w:t>
            </w:r>
          </w:p>
        </w:tc>
        <w:tc>
          <w:tcPr>
            <w:tcW w:w="5840" w:type="dxa"/>
            <w:vAlign w:val="center"/>
          </w:tcPr>
          <w:p w14:paraId="3B732F0A">
            <w:pPr>
              <w:keepNext w:val="0"/>
              <w:keepLines w:val="0"/>
              <w:pageBreakBefore w:val="0"/>
              <w:widowControl w:val="0"/>
              <w:tabs>
                <w:tab w:val="left" w:pos="312"/>
              </w:tabs>
              <w:kinsoku/>
              <w:wordWrap/>
              <w:overflowPunct/>
              <w:topLinePunct w:val="0"/>
              <w:autoSpaceDE/>
              <w:autoSpaceDN/>
              <w:bidi w:val="0"/>
              <w:adjustRightInd/>
              <w:snapToGrid/>
              <w:spacing w:line="270" w:lineRule="exact"/>
              <w:jc w:val="both"/>
              <w:textAlignment w:val="auto"/>
              <w:rPr>
                <w:rFonts w:hint="eastAsia" w:ascii="仿宋" w:hAnsi="仿宋" w:eastAsia="仿宋"/>
                <w:kern w:val="0"/>
                <w:sz w:val="24"/>
              </w:rPr>
            </w:pPr>
            <w:r>
              <w:rPr>
                <w:rFonts w:eastAsia="仿宋"/>
                <w:b/>
                <w:bCs/>
                <w:kern w:val="0"/>
                <w:sz w:val="24"/>
              </w:rPr>
              <w:t>规章制度</w:t>
            </w:r>
            <w:r>
              <w:rPr>
                <w:rFonts w:eastAsia="仿宋"/>
                <w:kern w:val="0"/>
                <w:sz w:val="24"/>
              </w:rPr>
              <w:t>：</w:t>
            </w:r>
            <w:r>
              <w:rPr>
                <w:rFonts w:hint="eastAsia" w:ascii="仿宋" w:hAnsi="仿宋" w:eastAsia="仿宋"/>
                <w:kern w:val="0"/>
                <w:sz w:val="24"/>
              </w:rPr>
              <w:t>管理文件；教学基本文件；教学管理流程；制度执行；有效性；查阅教学检查原始资料；本科教学年度质量报告。</w:t>
            </w:r>
          </w:p>
          <w:p w14:paraId="4C22EAEF">
            <w:pPr>
              <w:keepNext w:val="0"/>
              <w:keepLines w:val="0"/>
              <w:pageBreakBefore w:val="0"/>
              <w:widowControl w:val="0"/>
              <w:tabs>
                <w:tab w:val="left" w:pos="312"/>
              </w:tabs>
              <w:kinsoku/>
              <w:wordWrap/>
              <w:overflowPunct/>
              <w:topLinePunct w:val="0"/>
              <w:autoSpaceDE/>
              <w:autoSpaceDN/>
              <w:bidi w:val="0"/>
              <w:adjustRightInd/>
              <w:snapToGrid/>
              <w:spacing w:line="270" w:lineRule="exact"/>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教学管理思路不够清晰，过程管理和监控制度设计不完善，管理制度落实不到位，教学管理存在一定随意性；存在重制度轻执行，重程序轻实质，重形式轻内容现象；教学秩序不够稳定、严谨，教师调停课比较随意。</w:t>
            </w:r>
          </w:p>
          <w:p w14:paraId="5B9094AC">
            <w:pPr>
              <w:keepNext w:val="0"/>
              <w:keepLines w:val="0"/>
              <w:pageBreakBefore w:val="0"/>
              <w:widowControl w:val="0"/>
              <w:kinsoku/>
              <w:wordWrap/>
              <w:overflowPunct/>
              <w:topLinePunct w:val="0"/>
              <w:autoSpaceDE/>
              <w:autoSpaceDN/>
              <w:bidi w:val="0"/>
              <w:adjustRightInd/>
              <w:snapToGrid/>
              <w:spacing w:line="270" w:lineRule="exact"/>
              <w:jc w:val="both"/>
              <w:textAlignment w:val="auto"/>
              <w:rPr>
                <w:rFonts w:hint="eastAsia" w:ascii="仿宋" w:hAnsi="仿宋" w:eastAsia="仿宋"/>
                <w:kern w:val="0"/>
                <w:sz w:val="24"/>
              </w:rPr>
            </w:pPr>
            <w:r>
              <w:rPr>
                <w:rFonts w:eastAsia="仿宋"/>
                <w:b/>
                <w:bCs/>
                <w:kern w:val="0"/>
                <w:sz w:val="24"/>
              </w:rPr>
              <w:t>质量</w:t>
            </w:r>
            <w:r>
              <w:rPr>
                <w:rFonts w:hint="eastAsia" w:eastAsia="仿宋"/>
                <w:b/>
                <w:bCs/>
                <w:kern w:val="0"/>
                <w:sz w:val="24"/>
              </w:rPr>
              <w:t>控制</w:t>
            </w:r>
            <w:r>
              <w:rPr>
                <w:rFonts w:eastAsia="仿宋"/>
                <w:kern w:val="0"/>
                <w:sz w:val="24"/>
              </w:rPr>
              <w:t>：</w:t>
            </w:r>
            <w:r>
              <w:rPr>
                <w:rFonts w:hint="eastAsia" w:ascii="仿宋" w:hAnsi="仿宋" w:eastAsia="仿宋"/>
                <w:kern w:val="0"/>
                <w:sz w:val="24"/>
              </w:rPr>
              <w:t>培养目标；质量监控组织机构队伍；教学环节质量标准；信息的收集与分析；自我评估制度；信息反馈。</w:t>
            </w:r>
          </w:p>
          <w:p w14:paraId="1AFE0C60">
            <w:pPr>
              <w:keepNext w:val="0"/>
              <w:keepLines w:val="0"/>
              <w:pageBreakBefore w:val="0"/>
              <w:widowControl w:val="0"/>
              <w:kinsoku/>
              <w:wordWrap/>
              <w:overflowPunct/>
              <w:topLinePunct w:val="0"/>
              <w:autoSpaceDE/>
              <w:autoSpaceDN/>
              <w:bidi w:val="0"/>
              <w:adjustRightInd/>
              <w:snapToGrid/>
              <w:spacing w:line="270" w:lineRule="exact"/>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人才培养质量标准不够完善；保障体系组织机构不健全，质量保障队伍数量不足，素质有待提升；质量监控方式单一，主要还是依赖课堂教学督导，学生评教，课程、专业评价等未能常态开展；全程监控、信息采集分析、反馈改进等环节运行不到位，教学质量监控体系未能形成闭环。</w:t>
            </w:r>
          </w:p>
        </w:tc>
        <w:tc>
          <w:tcPr>
            <w:tcW w:w="1000" w:type="dxa"/>
            <w:vMerge w:val="continue"/>
            <w:vAlign w:val="center"/>
          </w:tcPr>
          <w:p w14:paraId="1F2D8157">
            <w:pPr>
              <w:rPr>
                <w:rFonts w:eastAsia="仿宋"/>
                <w:kern w:val="0"/>
                <w:szCs w:val="21"/>
              </w:rPr>
            </w:pPr>
          </w:p>
        </w:tc>
        <w:tc>
          <w:tcPr>
            <w:tcW w:w="1538" w:type="dxa"/>
            <w:vAlign w:val="center"/>
          </w:tcPr>
          <w:p w14:paraId="2FC79E81">
            <w:pPr>
              <w:jc w:val="center"/>
              <w:rPr>
                <w:rFonts w:eastAsia="仿宋"/>
                <w:kern w:val="0"/>
                <w:sz w:val="24"/>
              </w:rPr>
            </w:pPr>
            <w:r>
              <w:rPr>
                <w:rFonts w:eastAsia="仿宋"/>
                <w:kern w:val="0"/>
                <w:sz w:val="24"/>
              </w:rPr>
              <w:t>教务处</w:t>
            </w:r>
          </w:p>
          <w:p w14:paraId="181881AC">
            <w:pPr>
              <w:jc w:val="center"/>
              <w:rPr>
                <w:rFonts w:eastAsia="仿宋"/>
                <w:kern w:val="0"/>
                <w:sz w:val="24"/>
              </w:rPr>
            </w:pPr>
            <w:r>
              <w:rPr>
                <w:rFonts w:hint="eastAsia" w:eastAsia="仿宋"/>
                <w:kern w:val="0"/>
                <w:sz w:val="24"/>
              </w:rPr>
              <w:t>教学质量监控中心</w:t>
            </w:r>
          </w:p>
          <w:p w14:paraId="7F336FE8">
            <w:pPr>
              <w:jc w:val="center"/>
              <w:rPr>
                <w:rFonts w:eastAsia="仿宋"/>
                <w:kern w:val="0"/>
                <w:sz w:val="24"/>
              </w:rPr>
            </w:pPr>
            <w:r>
              <w:rPr>
                <w:rFonts w:eastAsia="仿宋"/>
                <w:kern w:val="0"/>
                <w:sz w:val="24"/>
              </w:rPr>
              <w:t>各教学单位</w:t>
            </w:r>
          </w:p>
        </w:tc>
      </w:tr>
      <w:tr w14:paraId="25DF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62" w:type="dxa"/>
            <w:shd w:val="clear" w:color="auto" w:fill="auto"/>
            <w:vAlign w:val="center"/>
          </w:tcPr>
          <w:p w14:paraId="45ADE7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仿宋"/>
                <w:b/>
                <w:bCs/>
                <w:kern w:val="0"/>
                <w:sz w:val="24"/>
                <w:szCs w:val="24"/>
                <w:lang w:val="en-US" w:eastAsia="zh-CN"/>
              </w:rPr>
            </w:pPr>
            <w:r>
              <w:rPr>
                <w:rFonts w:hint="eastAsia" w:eastAsia="仿宋"/>
                <w:b/>
                <w:bCs/>
                <w:kern w:val="0"/>
                <w:sz w:val="24"/>
                <w:szCs w:val="24"/>
                <w:lang w:val="en-US" w:eastAsia="zh-CN"/>
              </w:rPr>
              <w:t>6.</w:t>
            </w:r>
          </w:p>
          <w:p w14:paraId="3D792F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学</w:t>
            </w:r>
          </w:p>
          <w:p w14:paraId="6D2751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风</w:t>
            </w:r>
          </w:p>
          <w:p w14:paraId="187CB7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建</w:t>
            </w:r>
          </w:p>
          <w:p w14:paraId="038BE0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设</w:t>
            </w:r>
          </w:p>
          <w:p w14:paraId="283D41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与</w:t>
            </w:r>
          </w:p>
          <w:p w14:paraId="50F417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学</w:t>
            </w:r>
          </w:p>
          <w:p w14:paraId="3F2493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生</w:t>
            </w:r>
          </w:p>
          <w:p w14:paraId="7932F0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szCs w:val="24"/>
                <w:u w:val="none"/>
              </w:rPr>
            </w:pPr>
            <w:r>
              <w:rPr>
                <w:rFonts w:eastAsia="仿宋"/>
                <w:b/>
                <w:bCs/>
                <w:kern w:val="0"/>
                <w:sz w:val="24"/>
                <w:szCs w:val="24"/>
                <w:u w:val="none"/>
              </w:rPr>
              <w:t>指</w:t>
            </w:r>
          </w:p>
          <w:p w14:paraId="325157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仿宋"/>
                <w:b/>
                <w:bCs/>
                <w:kern w:val="0"/>
                <w:sz w:val="24"/>
              </w:rPr>
            </w:pPr>
            <w:r>
              <w:rPr>
                <w:rFonts w:eastAsia="仿宋"/>
                <w:b/>
                <w:bCs/>
                <w:kern w:val="0"/>
                <w:sz w:val="24"/>
                <w:szCs w:val="24"/>
                <w:u w:val="none"/>
              </w:rPr>
              <w:t>导</w:t>
            </w:r>
          </w:p>
        </w:tc>
        <w:tc>
          <w:tcPr>
            <w:tcW w:w="775" w:type="dxa"/>
            <w:shd w:val="clear" w:color="auto" w:fill="auto"/>
            <w:vAlign w:val="center"/>
          </w:tcPr>
          <w:p w14:paraId="758F8049">
            <w:pPr>
              <w:jc w:val="center"/>
              <w:rPr>
                <w:rFonts w:eastAsia="仿宋"/>
                <w:b/>
                <w:bCs/>
                <w:kern w:val="0"/>
                <w:sz w:val="24"/>
              </w:rPr>
            </w:pPr>
            <w:r>
              <w:rPr>
                <w:rFonts w:eastAsia="仿宋"/>
                <w:b/>
                <w:bCs/>
                <w:kern w:val="0"/>
                <w:sz w:val="24"/>
              </w:rPr>
              <w:t>6.1</w:t>
            </w:r>
          </w:p>
          <w:p w14:paraId="1D3963C3">
            <w:pPr>
              <w:jc w:val="center"/>
              <w:rPr>
                <w:rFonts w:eastAsia="仿宋"/>
                <w:b/>
                <w:bCs/>
                <w:kern w:val="0"/>
                <w:sz w:val="24"/>
              </w:rPr>
            </w:pPr>
            <w:r>
              <w:rPr>
                <w:rFonts w:eastAsia="仿宋"/>
                <w:b/>
                <w:bCs/>
                <w:kern w:val="0"/>
                <w:sz w:val="24"/>
              </w:rPr>
              <w:t>学风</w:t>
            </w:r>
          </w:p>
          <w:p w14:paraId="3DB4F167">
            <w:pPr>
              <w:jc w:val="center"/>
              <w:rPr>
                <w:rFonts w:eastAsia="仿宋"/>
                <w:b/>
                <w:bCs/>
                <w:kern w:val="0"/>
                <w:sz w:val="24"/>
              </w:rPr>
            </w:pPr>
            <w:r>
              <w:rPr>
                <w:rFonts w:eastAsia="仿宋"/>
                <w:b/>
                <w:bCs/>
                <w:kern w:val="0"/>
                <w:sz w:val="24"/>
              </w:rPr>
              <w:t>建设</w:t>
            </w:r>
          </w:p>
        </w:tc>
        <w:tc>
          <w:tcPr>
            <w:tcW w:w="5515" w:type="dxa"/>
            <w:gridSpan w:val="2"/>
            <w:shd w:val="clear" w:color="auto" w:fill="auto"/>
            <w:vAlign w:val="center"/>
          </w:tcPr>
          <w:p w14:paraId="619DD3C8">
            <w:pPr>
              <w:spacing w:line="240" w:lineRule="auto"/>
              <w:ind w:left="-4" w:leftChars="-2" w:right="-105" w:rightChars="-50" w:firstLine="5" w:firstLineChars="2"/>
              <w:jc w:val="both"/>
              <w:rPr>
                <w:rFonts w:eastAsia="仿宋"/>
                <w:kern w:val="0"/>
                <w:sz w:val="24"/>
              </w:rPr>
            </w:pPr>
            <w:r>
              <w:rPr>
                <w:rFonts w:eastAsia="仿宋"/>
                <w:b/>
                <w:bCs/>
                <w:kern w:val="0"/>
                <w:sz w:val="24"/>
              </w:rPr>
              <w:t>政策与措施</w:t>
            </w:r>
            <w:r>
              <w:rPr>
                <w:rFonts w:eastAsia="仿宋"/>
                <w:kern w:val="0"/>
                <w:sz w:val="24"/>
              </w:rPr>
              <w:t>：有调动学生学习积极性的政策与措施，开展了行之有效的学风建设活动。</w:t>
            </w:r>
          </w:p>
          <w:p w14:paraId="7ED297EA">
            <w:pPr>
              <w:spacing w:line="240" w:lineRule="auto"/>
              <w:jc w:val="both"/>
              <w:rPr>
                <w:rFonts w:eastAsia="仿宋"/>
                <w:kern w:val="0"/>
                <w:sz w:val="24"/>
              </w:rPr>
            </w:pPr>
            <w:r>
              <w:rPr>
                <w:rFonts w:eastAsia="仿宋"/>
                <w:b/>
                <w:bCs/>
                <w:kern w:val="0"/>
                <w:sz w:val="24"/>
              </w:rPr>
              <w:t>学习氛围</w:t>
            </w:r>
            <w:r>
              <w:rPr>
                <w:rFonts w:eastAsia="仿宋"/>
                <w:kern w:val="0"/>
                <w:sz w:val="24"/>
              </w:rPr>
              <w:t>：营造了良好的学习氛围，学生学习主动、奋发向上，自觉遵守校纪校规，考风考纪良好。</w:t>
            </w:r>
          </w:p>
          <w:p w14:paraId="701ADA4D">
            <w:pPr>
              <w:spacing w:line="240" w:lineRule="auto"/>
              <w:jc w:val="both"/>
              <w:rPr>
                <w:rFonts w:eastAsia="仿宋"/>
                <w:kern w:val="0"/>
                <w:sz w:val="24"/>
              </w:rPr>
            </w:pPr>
            <w:r>
              <w:rPr>
                <w:rFonts w:eastAsia="仿宋"/>
                <w:b/>
                <w:bCs/>
                <w:kern w:val="0"/>
                <w:sz w:val="24"/>
              </w:rPr>
              <w:t>校园文化活动</w:t>
            </w:r>
            <w:r>
              <w:rPr>
                <w:rFonts w:eastAsia="仿宋"/>
                <w:kern w:val="0"/>
                <w:sz w:val="24"/>
              </w:rPr>
              <w:t>：积极开展校园文化活动，指导学生社团建设与发展，搭建了学生课外科技及文体活动平台，措施具体，学生参与面广泛，对提高学生综合素质起到了积极作用，学生评价较好。</w:t>
            </w:r>
          </w:p>
        </w:tc>
        <w:tc>
          <w:tcPr>
            <w:tcW w:w="5840" w:type="dxa"/>
          </w:tcPr>
          <w:p w14:paraId="5215A900">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kern w:val="0"/>
                <w:sz w:val="24"/>
              </w:rPr>
            </w:pPr>
            <w:r>
              <w:rPr>
                <w:rFonts w:eastAsia="仿宋"/>
                <w:b/>
                <w:bCs/>
                <w:kern w:val="0"/>
                <w:sz w:val="24"/>
              </w:rPr>
              <w:t>政策与措施</w:t>
            </w:r>
            <w:r>
              <w:rPr>
                <w:rFonts w:eastAsia="仿宋"/>
                <w:kern w:val="0"/>
                <w:sz w:val="24"/>
              </w:rPr>
              <w:t>：</w:t>
            </w:r>
            <w:r>
              <w:rPr>
                <w:rFonts w:hint="eastAsia" w:ascii="仿宋" w:hAnsi="仿宋" w:eastAsia="仿宋"/>
                <w:kern w:val="0"/>
                <w:sz w:val="24"/>
              </w:rPr>
              <w:t>规章制度、目标措施、具体内容；组织保证、经费支持、成效明显；激励学生参加课外科技活动的平台、具体措施；有组织、有计划、有场地、有经费。学生要以学为主，勤奋刻苦。</w:t>
            </w:r>
          </w:p>
          <w:p w14:paraId="0B6718DD">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kern w:val="0"/>
                <w:sz w:val="24"/>
              </w:rPr>
            </w:pPr>
            <w:r>
              <w:rPr>
                <w:rFonts w:eastAsia="仿宋"/>
                <w:b/>
                <w:bCs/>
                <w:kern w:val="0"/>
                <w:sz w:val="24"/>
              </w:rPr>
              <w:t>学习氛围</w:t>
            </w:r>
            <w:r>
              <w:rPr>
                <w:rFonts w:eastAsia="仿宋"/>
                <w:kern w:val="0"/>
                <w:sz w:val="24"/>
              </w:rPr>
              <w:t>：</w:t>
            </w:r>
            <w:r>
              <w:rPr>
                <w:rFonts w:hint="eastAsia" w:ascii="仿宋" w:hAnsi="仿宋" w:eastAsia="仿宋"/>
                <w:kern w:val="0"/>
                <w:sz w:val="24"/>
              </w:rPr>
              <w:t>学校应该通过各种措施，提供条件，为学生营造良好的学习氛围，感染、熏陶、激励学生热爱祖国、勤奋学习、诚实守信、自觉遵守校规校纪。一个良好的环境，能够让人在一种自我激励中不断发现并努力获取自己所需求的知识与技能。</w:t>
            </w:r>
          </w:p>
        </w:tc>
        <w:tc>
          <w:tcPr>
            <w:tcW w:w="1000" w:type="dxa"/>
            <w:vAlign w:val="center"/>
          </w:tcPr>
          <w:p w14:paraId="0D318259">
            <w:pPr>
              <w:jc w:val="center"/>
              <w:rPr>
                <w:rFonts w:eastAsia="仿宋"/>
                <w:kern w:val="0"/>
                <w:sz w:val="24"/>
              </w:rPr>
            </w:pPr>
            <w:r>
              <w:rPr>
                <w:rFonts w:hint="eastAsia" w:eastAsia="仿宋"/>
                <w:kern w:val="0"/>
                <w:sz w:val="24"/>
              </w:rPr>
              <w:t>分管</w:t>
            </w:r>
            <w:r>
              <w:rPr>
                <w:rFonts w:eastAsia="仿宋"/>
                <w:kern w:val="0"/>
                <w:sz w:val="24"/>
              </w:rPr>
              <w:t>学生</w:t>
            </w:r>
            <w:r>
              <w:rPr>
                <w:rFonts w:hint="eastAsia" w:eastAsia="仿宋"/>
                <w:kern w:val="0"/>
                <w:sz w:val="24"/>
              </w:rPr>
              <w:t>工作校领导</w:t>
            </w:r>
          </w:p>
        </w:tc>
        <w:tc>
          <w:tcPr>
            <w:tcW w:w="1538" w:type="dxa"/>
            <w:vAlign w:val="center"/>
          </w:tcPr>
          <w:p w14:paraId="3F623C51">
            <w:pPr>
              <w:jc w:val="center"/>
              <w:rPr>
                <w:rFonts w:eastAsia="仿宋"/>
                <w:kern w:val="0"/>
                <w:sz w:val="24"/>
              </w:rPr>
            </w:pPr>
            <w:r>
              <w:rPr>
                <w:rFonts w:eastAsia="仿宋"/>
                <w:kern w:val="0"/>
                <w:sz w:val="24"/>
              </w:rPr>
              <w:t>学生</w:t>
            </w:r>
            <w:r>
              <w:rPr>
                <w:rFonts w:hint="eastAsia" w:eastAsia="仿宋"/>
                <w:kern w:val="0"/>
                <w:sz w:val="24"/>
              </w:rPr>
              <w:t>工作</w:t>
            </w:r>
            <w:r>
              <w:rPr>
                <w:rFonts w:eastAsia="仿宋"/>
                <w:kern w:val="0"/>
                <w:sz w:val="24"/>
              </w:rPr>
              <w:t>处</w:t>
            </w:r>
          </w:p>
          <w:p w14:paraId="36B0BACE">
            <w:pPr>
              <w:jc w:val="center"/>
              <w:rPr>
                <w:rFonts w:eastAsia="仿宋"/>
                <w:kern w:val="0"/>
                <w:sz w:val="24"/>
              </w:rPr>
            </w:pPr>
            <w:r>
              <w:rPr>
                <w:rFonts w:eastAsia="仿宋"/>
                <w:kern w:val="0"/>
                <w:sz w:val="24"/>
              </w:rPr>
              <w:t>校团委</w:t>
            </w:r>
          </w:p>
          <w:p w14:paraId="34FB4056">
            <w:pPr>
              <w:jc w:val="center"/>
              <w:rPr>
                <w:rFonts w:eastAsia="仿宋"/>
                <w:kern w:val="0"/>
                <w:sz w:val="24"/>
              </w:rPr>
            </w:pPr>
            <w:r>
              <w:rPr>
                <w:rFonts w:eastAsia="仿宋"/>
                <w:kern w:val="0"/>
                <w:sz w:val="24"/>
              </w:rPr>
              <w:t>各教学单位</w:t>
            </w:r>
          </w:p>
        </w:tc>
      </w:tr>
      <w:tr w14:paraId="2C2A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2" w:type="dxa"/>
            <w:shd w:val="clear" w:color="auto" w:fill="auto"/>
            <w:vAlign w:val="center"/>
          </w:tcPr>
          <w:p w14:paraId="3C20B769">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36F79869">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5ABE1914">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7D057B12">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6287C31B">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155380B4">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226C0A83">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2446139E">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19019F80">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04DA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62" w:type="dxa"/>
            <w:vMerge w:val="restart"/>
            <w:shd w:val="clear" w:color="auto" w:fill="auto"/>
            <w:vAlign w:val="center"/>
          </w:tcPr>
          <w:p w14:paraId="0B657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
                <w:b/>
                <w:bCs/>
                <w:kern w:val="0"/>
                <w:sz w:val="24"/>
                <w:szCs w:val="24"/>
                <w:lang w:val="en-US" w:eastAsia="zh-CN"/>
              </w:rPr>
            </w:pPr>
            <w:r>
              <w:rPr>
                <w:rFonts w:hint="eastAsia" w:eastAsia="仿宋"/>
                <w:b/>
                <w:bCs/>
                <w:kern w:val="0"/>
                <w:sz w:val="24"/>
                <w:szCs w:val="24"/>
                <w:lang w:val="en-US" w:eastAsia="zh-CN"/>
              </w:rPr>
              <w:t>6.</w:t>
            </w:r>
          </w:p>
          <w:p w14:paraId="263A9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学</w:t>
            </w:r>
          </w:p>
          <w:p w14:paraId="2D493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风</w:t>
            </w:r>
          </w:p>
          <w:p w14:paraId="69922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建</w:t>
            </w:r>
          </w:p>
          <w:p w14:paraId="6AC8C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设</w:t>
            </w:r>
          </w:p>
          <w:p w14:paraId="1CB40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与</w:t>
            </w:r>
          </w:p>
          <w:p w14:paraId="281F7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学</w:t>
            </w:r>
          </w:p>
          <w:p w14:paraId="2F0A6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生</w:t>
            </w:r>
          </w:p>
          <w:p w14:paraId="677DA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
                <w:b/>
                <w:bCs/>
                <w:kern w:val="0"/>
                <w:sz w:val="24"/>
                <w:szCs w:val="24"/>
                <w:u w:val="none"/>
              </w:rPr>
            </w:pPr>
            <w:r>
              <w:rPr>
                <w:rFonts w:eastAsia="仿宋"/>
                <w:b/>
                <w:bCs/>
                <w:kern w:val="0"/>
                <w:sz w:val="24"/>
                <w:szCs w:val="24"/>
                <w:u w:val="none"/>
              </w:rPr>
              <w:t>指</w:t>
            </w:r>
          </w:p>
          <w:p w14:paraId="7BF94485">
            <w:pPr>
              <w:spacing w:line="240" w:lineRule="auto"/>
              <w:jc w:val="center"/>
              <w:rPr>
                <w:rFonts w:eastAsia="仿宋"/>
                <w:b/>
                <w:bCs/>
                <w:kern w:val="0"/>
                <w:sz w:val="24"/>
              </w:rPr>
            </w:pPr>
            <w:r>
              <w:rPr>
                <w:rFonts w:eastAsia="仿宋"/>
                <w:b/>
                <w:bCs/>
                <w:kern w:val="0"/>
                <w:sz w:val="24"/>
                <w:szCs w:val="24"/>
                <w:u w:val="none"/>
              </w:rPr>
              <w:t>导</w:t>
            </w:r>
          </w:p>
        </w:tc>
        <w:tc>
          <w:tcPr>
            <w:tcW w:w="775" w:type="dxa"/>
            <w:shd w:val="clear" w:color="auto" w:fill="auto"/>
            <w:vAlign w:val="center"/>
          </w:tcPr>
          <w:p w14:paraId="49F18F75">
            <w:pPr>
              <w:jc w:val="center"/>
              <w:rPr>
                <w:rFonts w:eastAsia="仿宋"/>
                <w:b/>
                <w:bCs/>
                <w:kern w:val="0"/>
                <w:sz w:val="24"/>
              </w:rPr>
            </w:pPr>
            <w:r>
              <w:rPr>
                <w:rFonts w:eastAsia="仿宋"/>
                <w:b/>
                <w:bCs/>
                <w:kern w:val="0"/>
                <w:sz w:val="24"/>
              </w:rPr>
              <w:t>6.1</w:t>
            </w:r>
          </w:p>
          <w:p w14:paraId="5A7D8C76">
            <w:pPr>
              <w:jc w:val="center"/>
              <w:rPr>
                <w:rFonts w:eastAsia="仿宋"/>
                <w:b/>
                <w:bCs/>
                <w:kern w:val="0"/>
                <w:sz w:val="24"/>
              </w:rPr>
            </w:pPr>
            <w:r>
              <w:rPr>
                <w:rFonts w:eastAsia="仿宋"/>
                <w:b/>
                <w:bCs/>
                <w:kern w:val="0"/>
                <w:sz w:val="24"/>
              </w:rPr>
              <w:t>学风</w:t>
            </w:r>
          </w:p>
          <w:p w14:paraId="7C83AFE4">
            <w:pPr>
              <w:jc w:val="center"/>
              <w:rPr>
                <w:rFonts w:eastAsia="仿宋"/>
                <w:b/>
                <w:bCs/>
                <w:kern w:val="0"/>
                <w:sz w:val="24"/>
              </w:rPr>
            </w:pPr>
            <w:r>
              <w:rPr>
                <w:rFonts w:eastAsia="仿宋"/>
                <w:b/>
                <w:bCs/>
                <w:kern w:val="0"/>
                <w:sz w:val="24"/>
              </w:rPr>
              <w:t>建设</w:t>
            </w:r>
          </w:p>
        </w:tc>
        <w:tc>
          <w:tcPr>
            <w:tcW w:w="5515" w:type="dxa"/>
            <w:gridSpan w:val="2"/>
            <w:shd w:val="clear" w:color="auto" w:fill="auto"/>
            <w:vAlign w:val="center"/>
          </w:tcPr>
          <w:p w14:paraId="03806FBB">
            <w:pPr>
              <w:spacing w:line="240" w:lineRule="auto"/>
              <w:jc w:val="both"/>
              <w:rPr>
                <w:rFonts w:eastAsia="仿宋"/>
                <w:b/>
                <w:bCs/>
                <w:kern w:val="0"/>
                <w:sz w:val="24"/>
              </w:rPr>
            </w:pPr>
          </w:p>
        </w:tc>
        <w:tc>
          <w:tcPr>
            <w:tcW w:w="5840" w:type="dxa"/>
          </w:tcPr>
          <w:p w14:paraId="0A4724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学生学习主动性不足：上课与教师互动不积极，有效互动更少；学生图书借阅量不高，到图书馆自习的学生不踊跃；课堂上“隐性逃课”的现象比较严重，学生人在课堂上，思维却不在课堂上，或干其他与课题教学无关的事情，做笔记学生不多；毕业论文存在敷衍、应付现象，绝大部分英文摘要不通顺，多半是机器翻译。</w:t>
            </w:r>
          </w:p>
          <w:p w14:paraId="5A2C8E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eastAsia="仿宋"/>
                <w:b/>
                <w:bCs/>
                <w:kern w:val="0"/>
                <w:sz w:val="24"/>
              </w:rPr>
              <w:t>校园文化活动</w:t>
            </w:r>
            <w:r>
              <w:rPr>
                <w:rFonts w:eastAsia="仿宋"/>
                <w:kern w:val="0"/>
                <w:sz w:val="24"/>
              </w:rPr>
              <w:t>：</w:t>
            </w:r>
            <w:r>
              <w:rPr>
                <w:rFonts w:hint="eastAsia" w:ascii="仿宋" w:hAnsi="仿宋" w:eastAsia="仿宋"/>
                <w:kern w:val="0"/>
                <w:sz w:val="24"/>
              </w:rPr>
              <w:t>涵盖课外科技活动、课外文体活动；学生社团活动、活跃程度、发挥作用；措施具体，学生参与面广泛，对提高学生综合素质起到了积极作用，评价较好。</w:t>
            </w:r>
          </w:p>
          <w:p w14:paraId="4CF411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b/>
                <w:bCs/>
                <w:kern w:val="0"/>
                <w:sz w:val="24"/>
              </w:rPr>
            </w:pPr>
            <w:r>
              <w:rPr>
                <w:rFonts w:hint="eastAsia" w:ascii="仿宋" w:hAnsi="仿宋" w:eastAsia="仿宋"/>
                <w:b/>
                <w:bCs/>
                <w:kern w:val="0"/>
                <w:sz w:val="24"/>
              </w:rPr>
              <w:t>存在的问题</w:t>
            </w:r>
            <w:r>
              <w:rPr>
                <w:rFonts w:hint="eastAsia" w:ascii="仿宋" w:hAnsi="仿宋" w:eastAsia="仿宋"/>
                <w:kern w:val="0"/>
                <w:sz w:val="24"/>
              </w:rPr>
              <w:t>：学生社团多为文体类，系部学生社团缺乏专业特征，学生社团建设要与专业特点相结合，学生社团与不同专业融合相结合；学生科技学术活动不够活跃，学生参加科技创新类比赛获奖数目偏少，学生社团中学术科技社团不够，学生参与锻炼机会不多。</w:t>
            </w:r>
          </w:p>
        </w:tc>
        <w:tc>
          <w:tcPr>
            <w:tcW w:w="1000" w:type="dxa"/>
            <w:vMerge w:val="restart"/>
            <w:shd w:val="clear" w:color="auto" w:fill="auto"/>
            <w:vAlign w:val="center"/>
          </w:tcPr>
          <w:p w14:paraId="25ACCBAE">
            <w:pPr>
              <w:jc w:val="center"/>
              <w:rPr>
                <w:rFonts w:hint="eastAsia" w:ascii="Times New Roman" w:hAnsi="Times New Roman" w:eastAsia="仿宋" w:cs="Times New Roman"/>
                <w:kern w:val="0"/>
                <w:sz w:val="24"/>
                <w:szCs w:val="24"/>
                <w:lang w:val="en-US" w:eastAsia="zh-CN" w:bidi="ar-SA"/>
              </w:rPr>
            </w:pPr>
            <w:r>
              <w:rPr>
                <w:rFonts w:hint="eastAsia" w:eastAsia="仿宋"/>
                <w:kern w:val="0"/>
                <w:sz w:val="24"/>
              </w:rPr>
              <w:t>分管</w:t>
            </w:r>
            <w:r>
              <w:rPr>
                <w:rFonts w:eastAsia="仿宋"/>
                <w:kern w:val="0"/>
                <w:sz w:val="24"/>
              </w:rPr>
              <w:t>学生</w:t>
            </w:r>
            <w:r>
              <w:rPr>
                <w:rFonts w:hint="eastAsia" w:eastAsia="仿宋"/>
                <w:kern w:val="0"/>
                <w:sz w:val="24"/>
              </w:rPr>
              <w:t>工作校领导</w:t>
            </w:r>
          </w:p>
        </w:tc>
        <w:tc>
          <w:tcPr>
            <w:tcW w:w="1538" w:type="dxa"/>
            <w:shd w:val="clear" w:color="auto" w:fill="auto"/>
            <w:vAlign w:val="center"/>
          </w:tcPr>
          <w:p w14:paraId="0AD95B7E">
            <w:pPr>
              <w:jc w:val="center"/>
              <w:rPr>
                <w:rFonts w:eastAsia="仿宋"/>
                <w:kern w:val="0"/>
                <w:sz w:val="24"/>
              </w:rPr>
            </w:pPr>
            <w:r>
              <w:rPr>
                <w:rFonts w:eastAsia="仿宋"/>
                <w:kern w:val="0"/>
                <w:sz w:val="24"/>
              </w:rPr>
              <w:t>学生</w:t>
            </w:r>
            <w:r>
              <w:rPr>
                <w:rFonts w:hint="eastAsia" w:eastAsia="仿宋"/>
                <w:kern w:val="0"/>
                <w:sz w:val="24"/>
              </w:rPr>
              <w:t>工作</w:t>
            </w:r>
            <w:r>
              <w:rPr>
                <w:rFonts w:eastAsia="仿宋"/>
                <w:kern w:val="0"/>
                <w:sz w:val="24"/>
              </w:rPr>
              <w:t>处</w:t>
            </w:r>
          </w:p>
          <w:p w14:paraId="2780DD41">
            <w:pPr>
              <w:jc w:val="center"/>
              <w:rPr>
                <w:rFonts w:eastAsia="仿宋"/>
                <w:kern w:val="0"/>
                <w:sz w:val="24"/>
              </w:rPr>
            </w:pPr>
            <w:r>
              <w:rPr>
                <w:rFonts w:eastAsia="仿宋"/>
                <w:kern w:val="0"/>
                <w:sz w:val="24"/>
              </w:rPr>
              <w:t>校团委</w:t>
            </w:r>
          </w:p>
          <w:p w14:paraId="2422C19A">
            <w:pPr>
              <w:jc w:val="center"/>
              <w:rPr>
                <w:rFonts w:ascii="Times New Roman" w:hAnsi="Times New Roman" w:eastAsia="仿宋" w:cs="Times New Roman"/>
                <w:kern w:val="0"/>
                <w:sz w:val="24"/>
                <w:szCs w:val="24"/>
                <w:lang w:val="en-US" w:eastAsia="zh-CN" w:bidi="ar-SA"/>
              </w:rPr>
            </w:pPr>
            <w:r>
              <w:rPr>
                <w:rFonts w:eastAsia="仿宋"/>
                <w:kern w:val="0"/>
                <w:sz w:val="24"/>
              </w:rPr>
              <w:t>各教学单位</w:t>
            </w:r>
          </w:p>
        </w:tc>
      </w:tr>
      <w:tr w14:paraId="3F42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2" w:type="dxa"/>
            <w:vMerge w:val="continue"/>
            <w:shd w:val="clear" w:color="auto" w:fill="auto"/>
            <w:vAlign w:val="center"/>
          </w:tcPr>
          <w:p w14:paraId="0700096A">
            <w:pPr>
              <w:jc w:val="center"/>
              <w:rPr>
                <w:rFonts w:eastAsia="仿宋"/>
                <w:kern w:val="0"/>
                <w:sz w:val="24"/>
              </w:rPr>
            </w:pPr>
          </w:p>
        </w:tc>
        <w:tc>
          <w:tcPr>
            <w:tcW w:w="775" w:type="dxa"/>
            <w:shd w:val="clear" w:color="auto" w:fill="auto"/>
            <w:vAlign w:val="center"/>
          </w:tcPr>
          <w:p w14:paraId="12E09D00">
            <w:pPr>
              <w:ind w:left="-105" w:leftChars="-50" w:right="-105" w:rightChars="-50"/>
              <w:jc w:val="center"/>
              <w:rPr>
                <w:rFonts w:eastAsia="仿宋"/>
                <w:b/>
                <w:bCs/>
                <w:kern w:val="0"/>
                <w:sz w:val="24"/>
              </w:rPr>
            </w:pPr>
            <w:r>
              <w:rPr>
                <w:rFonts w:eastAsia="仿宋"/>
                <w:b/>
                <w:bCs/>
                <w:kern w:val="0"/>
                <w:sz w:val="24"/>
              </w:rPr>
              <w:t>6.2</w:t>
            </w:r>
          </w:p>
          <w:p w14:paraId="4DF3C804">
            <w:pPr>
              <w:ind w:left="-105" w:leftChars="-50" w:right="-105" w:rightChars="-50"/>
              <w:jc w:val="center"/>
              <w:rPr>
                <w:rFonts w:eastAsia="仿宋"/>
                <w:b/>
                <w:bCs/>
                <w:kern w:val="0"/>
                <w:sz w:val="24"/>
              </w:rPr>
            </w:pPr>
            <w:r>
              <w:rPr>
                <w:rFonts w:eastAsia="仿宋"/>
                <w:b/>
                <w:bCs/>
                <w:kern w:val="0"/>
                <w:sz w:val="24"/>
              </w:rPr>
              <w:t>指导</w:t>
            </w:r>
          </w:p>
          <w:p w14:paraId="1C4D1214">
            <w:pPr>
              <w:ind w:left="-105" w:leftChars="-50" w:right="-105" w:rightChars="-50"/>
              <w:jc w:val="center"/>
              <w:rPr>
                <w:rFonts w:eastAsia="仿宋"/>
                <w:b/>
                <w:bCs/>
                <w:kern w:val="0"/>
                <w:sz w:val="24"/>
              </w:rPr>
            </w:pPr>
            <w:r>
              <w:rPr>
                <w:rFonts w:eastAsia="仿宋"/>
                <w:b/>
                <w:bCs/>
                <w:kern w:val="0"/>
                <w:sz w:val="24"/>
              </w:rPr>
              <w:t>与服务</w:t>
            </w:r>
          </w:p>
        </w:tc>
        <w:tc>
          <w:tcPr>
            <w:tcW w:w="5515" w:type="dxa"/>
            <w:gridSpan w:val="2"/>
            <w:shd w:val="clear" w:color="auto" w:fill="auto"/>
            <w:vAlign w:val="center"/>
          </w:tcPr>
          <w:p w14:paraId="53BB4DD3">
            <w:pPr>
              <w:spacing w:line="240" w:lineRule="auto"/>
              <w:jc w:val="both"/>
              <w:rPr>
                <w:rFonts w:eastAsia="仿宋"/>
                <w:kern w:val="0"/>
                <w:sz w:val="24"/>
              </w:rPr>
            </w:pPr>
            <w:r>
              <w:rPr>
                <w:rFonts w:eastAsia="仿宋"/>
                <w:b/>
                <w:bCs/>
                <w:kern w:val="0"/>
                <w:sz w:val="24"/>
              </w:rPr>
              <w:t>组织保障</w:t>
            </w:r>
            <w:r>
              <w:rPr>
                <w:rFonts w:eastAsia="仿宋"/>
                <w:kern w:val="0"/>
                <w:sz w:val="24"/>
              </w:rPr>
              <w:t>：每个班级配有兼职班主任或指导教师；按师生比不低于1:200的比例设置一线专职辅导员岗位；专职就业指导教师和专职就业工作人员与应届毕业生的比例要保持不低于l:500；按师生比不低于l:</w:t>
            </w:r>
            <w:r>
              <w:rPr>
                <w:rFonts w:hint="eastAsia" w:eastAsia="仿宋"/>
                <w:kern w:val="0"/>
                <w:sz w:val="24"/>
                <w:lang w:val="en-US" w:eastAsia="zh-CN"/>
              </w:rPr>
              <w:t>4</w:t>
            </w:r>
            <w:r>
              <w:rPr>
                <w:rFonts w:eastAsia="仿宋"/>
                <w:kern w:val="0"/>
                <w:sz w:val="24"/>
              </w:rPr>
              <w:t>000的比例配备专职从事心理健康教育的教师且不少于2名，并设置了相关机构；有调动教师参与学生指导工作的政策与措施，形成教师与学生交流沟通机制。</w:t>
            </w:r>
          </w:p>
          <w:p w14:paraId="53A57935">
            <w:pPr>
              <w:spacing w:line="240" w:lineRule="auto"/>
              <w:jc w:val="both"/>
              <w:rPr>
                <w:rFonts w:eastAsia="仿宋"/>
                <w:kern w:val="0"/>
                <w:sz w:val="24"/>
              </w:rPr>
            </w:pPr>
            <w:r>
              <w:rPr>
                <w:rFonts w:eastAsia="仿宋"/>
                <w:b/>
                <w:bCs/>
                <w:kern w:val="0"/>
                <w:sz w:val="24"/>
              </w:rPr>
              <w:t>学生服务</w:t>
            </w:r>
            <w:r>
              <w:rPr>
                <w:rFonts w:eastAsia="仿宋"/>
                <w:kern w:val="0"/>
                <w:sz w:val="24"/>
              </w:rPr>
              <w:t>：开展了大学生学习指导、职业生涯规划指导、创业教育指导、就业指导与服务、家庭经济困难学生资助、心理健康咨询等服务，学生比较满意，有跟踪调查毕业生发展情况的制度。</w:t>
            </w:r>
          </w:p>
        </w:tc>
        <w:tc>
          <w:tcPr>
            <w:tcW w:w="5840" w:type="dxa"/>
          </w:tcPr>
          <w:p w14:paraId="64864F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hint="eastAsia" w:ascii="仿宋" w:hAnsi="仿宋" w:eastAsia="仿宋"/>
                <w:b/>
                <w:bCs/>
                <w:kern w:val="0"/>
                <w:sz w:val="24"/>
              </w:rPr>
              <w:t>组织保障</w:t>
            </w:r>
            <w:r>
              <w:rPr>
                <w:rFonts w:hint="eastAsia" w:ascii="仿宋" w:hAnsi="仿宋" w:eastAsia="仿宋"/>
                <w:kern w:val="0"/>
                <w:sz w:val="24"/>
              </w:rPr>
              <w:t>：学生管理工作体系建设；学生管理制度建设及执行；学生工作队伍建设；教师参与指导的措施、效果。</w:t>
            </w:r>
          </w:p>
          <w:p w14:paraId="4627C8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：学生工作队伍职业化、专业化、专家化程度不高，知识、能力难以满足应用型人才培养的需要，队伍结构需要进一步优化；队伍建设缺少制度化设计，缺乏长效机制。</w:t>
            </w:r>
          </w:p>
          <w:p w14:paraId="76AC938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eastAsia="仿宋"/>
                <w:b/>
                <w:bCs/>
                <w:kern w:val="0"/>
                <w:sz w:val="24"/>
              </w:rPr>
              <w:t>学生服务</w:t>
            </w:r>
            <w:r>
              <w:rPr>
                <w:rFonts w:eastAsia="仿宋"/>
                <w:kern w:val="0"/>
                <w:sz w:val="24"/>
              </w:rPr>
              <w:t>：</w:t>
            </w:r>
            <w:r>
              <w:rPr>
                <w:rFonts w:hint="eastAsia" w:ascii="仿宋" w:hAnsi="仿宋" w:eastAsia="仿宋"/>
                <w:kern w:val="0"/>
                <w:sz w:val="24"/>
              </w:rPr>
              <w:t>学习指导职业生涯规划；创新创业教育指导；就业指导；心理健康咨询；特困生资助；毕业生跟踪调查机制。</w:t>
            </w:r>
          </w:p>
          <w:p w14:paraId="017EC6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人才培养方案中未体现大学生创新创业教育的内容；学生创新创业能力的培养还不能满足学生的需求；对学生创新创业的专业性指导培训不够；学生参与社会实践实习锻炼的机会还不够多、时间还不够长；学生社团中与专业知识的学习与探究相关的还不多，学生参与度不高。</w:t>
            </w:r>
          </w:p>
        </w:tc>
        <w:tc>
          <w:tcPr>
            <w:tcW w:w="1000" w:type="dxa"/>
            <w:vMerge w:val="continue"/>
            <w:vAlign w:val="center"/>
          </w:tcPr>
          <w:p w14:paraId="77A3AC8C">
            <w:pPr>
              <w:rPr>
                <w:rFonts w:eastAsia="仿宋"/>
                <w:kern w:val="0"/>
                <w:sz w:val="24"/>
              </w:rPr>
            </w:pPr>
          </w:p>
        </w:tc>
        <w:tc>
          <w:tcPr>
            <w:tcW w:w="1538" w:type="dxa"/>
            <w:vAlign w:val="center"/>
          </w:tcPr>
          <w:p w14:paraId="5D1F6740">
            <w:pPr>
              <w:jc w:val="center"/>
              <w:rPr>
                <w:rFonts w:eastAsia="仿宋"/>
                <w:kern w:val="0"/>
                <w:sz w:val="24"/>
              </w:rPr>
            </w:pPr>
            <w:r>
              <w:rPr>
                <w:rFonts w:eastAsia="仿宋"/>
                <w:kern w:val="0"/>
                <w:sz w:val="24"/>
              </w:rPr>
              <w:t>学生</w:t>
            </w:r>
            <w:r>
              <w:rPr>
                <w:rFonts w:hint="eastAsia" w:eastAsia="仿宋"/>
                <w:kern w:val="0"/>
                <w:sz w:val="24"/>
              </w:rPr>
              <w:t>工作</w:t>
            </w:r>
            <w:r>
              <w:rPr>
                <w:rFonts w:eastAsia="仿宋"/>
                <w:kern w:val="0"/>
                <w:sz w:val="24"/>
              </w:rPr>
              <w:t>处</w:t>
            </w:r>
          </w:p>
          <w:p w14:paraId="18C8F950">
            <w:pPr>
              <w:ind w:left="-105" w:leftChars="-50" w:right="-105" w:rightChars="-50"/>
              <w:jc w:val="center"/>
              <w:rPr>
                <w:rFonts w:eastAsia="仿宋"/>
                <w:kern w:val="0"/>
                <w:sz w:val="24"/>
              </w:rPr>
            </w:pPr>
            <w:r>
              <w:rPr>
                <w:rFonts w:eastAsia="仿宋"/>
                <w:kern w:val="0"/>
                <w:sz w:val="24"/>
              </w:rPr>
              <w:t>就业</w:t>
            </w:r>
            <w:r>
              <w:rPr>
                <w:rFonts w:hint="eastAsia" w:eastAsia="仿宋"/>
                <w:kern w:val="0"/>
                <w:sz w:val="24"/>
              </w:rPr>
              <w:t>创业指导中心</w:t>
            </w:r>
          </w:p>
          <w:p w14:paraId="3D74A74B">
            <w:pPr>
              <w:jc w:val="center"/>
              <w:rPr>
                <w:rFonts w:eastAsia="仿宋"/>
                <w:kern w:val="0"/>
                <w:sz w:val="24"/>
              </w:rPr>
            </w:pPr>
            <w:r>
              <w:rPr>
                <w:rFonts w:eastAsia="仿宋"/>
                <w:kern w:val="0"/>
                <w:sz w:val="24"/>
              </w:rPr>
              <w:t>各教学单位</w:t>
            </w:r>
          </w:p>
        </w:tc>
      </w:tr>
      <w:tr w14:paraId="1CCB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2" w:type="dxa"/>
            <w:shd w:val="clear" w:color="auto" w:fill="auto"/>
            <w:vAlign w:val="center"/>
          </w:tcPr>
          <w:p w14:paraId="11BC9B1B">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58B839DB">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4E44449B">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363C4E71">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55F5B502">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7A2D28EE">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15C80578">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6557B521">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0D7EE181">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42F3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jc w:val="center"/>
        </w:trPr>
        <w:tc>
          <w:tcPr>
            <w:tcW w:w="762" w:type="dxa"/>
            <w:vMerge w:val="restart"/>
            <w:shd w:val="clear" w:color="auto" w:fill="auto"/>
            <w:vAlign w:val="center"/>
          </w:tcPr>
          <w:p w14:paraId="7426B2BA">
            <w:pPr>
              <w:jc w:val="center"/>
              <w:rPr>
                <w:rFonts w:hint="eastAsia" w:eastAsia="仿宋"/>
                <w:b/>
                <w:bCs/>
                <w:kern w:val="0"/>
                <w:szCs w:val="21"/>
                <w:lang w:val="en-US" w:eastAsia="zh-CN"/>
              </w:rPr>
            </w:pPr>
            <w:r>
              <w:rPr>
                <w:rFonts w:hint="eastAsia" w:eastAsia="仿宋"/>
                <w:b/>
                <w:bCs/>
                <w:kern w:val="0"/>
                <w:szCs w:val="21"/>
                <w:lang w:val="en-US" w:eastAsia="zh-CN"/>
              </w:rPr>
              <w:t>7.</w:t>
            </w:r>
          </w:p>
          <w:p w14:paraId="7C483840">
            <w:pPr>
              <w:jc w:val="center"/>
              <w:rPr>
                <w:rFonts w:eastAsia="仿宋"/>
                <w:b/>
                <w:bCs/>
                <w:kern w:val="0"/>
                <w:szCs w:val="21"/>
              </w:rPr>
            </w:pPr>
            <w:r>
              <w:rPr>
                <w:rFonts w:eastAsia="仿宋"/>
                <w:b/>
                <w:bCs/>
                <w:kern w:val="0"/>
                <w:szCs w:val="21"/>
              </w:rPr>
              <w:t>教</w:t>
            </w:r>
          </w:p>
          <w:p w14:paraId="79A2F1B2">
            <w:pPr>
              <w:jc w:val="center"/>
              <w:rPr>
                <w:rFonts w:eastAsia="仿宋"/>
                <w:b/>
                <w:bCs/>
                <w:kern w:val="0"/>
                <w:szCs w:val="21"/>
              </w:rPr>
            </w:pPr>
            <w:r>
              <w:rPr>
                <w:rFonts w:eastAsia="仿宋"/>
                <w:b/>
                <w:bCs/>
                <w:kern w:val="0"/>
                <w:szCs w:val="21"/>
              </w:rPr>
              <w:t>学</w:t>
            </w:r>
          </w:p>
          <w:p w14:paraId="7B1F4301">
            <w:pPr>
              <w:jc w:val="center"/>
              <w:rPr>
                <w:rFonts w:eastAsia="仿宋"/>
                <w:b/>
                <w:bCs/>
                <w:kern w:val="0"/>
                <w:szCs w:val="21"/>
              </w:rPr>
            </w:pPr>
            <w:r>
              <w:rPr>
                <w:rFonts w:eastAsia="仿宋"/>
                <w:b/>
                <w:bCs/>
                <w:kern w:val="0"/>
                <w:szCs w:val="21"/>
              </w:rPr>
              <w:t>质</w:t>
            </w:r>
          </w:p>
          <w:p w14:paraId="795A7B9D">
            <w:pPr>
              <w:jc w:val="center"/>
              <w:rPr>
                <w:rFonts w:eastAsia="仿宋"/>
                <w:b/>
                <w:bCs/>
                <w:kern w:val="0"/>
                <w:szCs w:val="21"/>
              </w:rPr>
            </w:pPr>
            <w:r>
              <w:rPr>
                <w:rFonts w:eastAsia="仿宋"/>
                <w:b/>
                <w:bCs/>
                <w:kern w:val="0"/>
                <w:szCs w:val="21"/>
              </w:rPr>
              <w:t>量</w:t>
            </w:r>
          </w:p>
        </w:tc>
        <w:tc>
          <w:tcPr>
            <w:tcW w:w="775" w:type="dxa"/>
            <w:shd w:val="clear" w:color="auto" w:fill="auto"/>
            <w:vAlign w:val="center"/>
          </w:tcPr>
          <w:p w14:paraId="1F4538CA">
            <w:pPr>
              <w:jc w:val="center"/>
              <w:rPr>
                <w:rFonts w:eastAsia="仿宋"/>
                <w:b/>
                <w:bCs/>
                <w:kern w:val="0"/>
                <w:sz w:val="24"/>
              </w:rPr>
            </w:pPr>
            <w:r>
              <w:rPr>
                <w:rFonts w:eastAsia="仿宋"/>
                <w:b/>
                <w:bCs/>
                <w:kern w:val="0"/>
                <w:sz w:val="24"/>
              </w:rPr>
              <w:t>7.1</w:t>
            </w:r>
          </w:p>
          <w:p w14:paraId="3DA04F83">
            <w:pPr>
              <w:jc w:val="center"/>
              <w:rPr>
                <w:rFonts w:eastAsia="仿宋"/>
                <w:b/>
                <w:bCs/>
                <w:kern w:val="0"/>
                <w:sz w:val="24"/>
              </w:rPr>
            </w:pPr>
            <w:r>
              <w:rPr>
                <w:rFonts w:eastAsia="仿宋"/>
                <w:b/>
                <w:bCs/>
                <w:kern w:val="0"/>
                <w:sz w:val="24"/>
              </w:rPr>
              <w:t>德育</w:t>
            </w:r>
          </w:p>
        </w:tc>
        <w:tc>
          <w:tcPr>
            <w:tcW w:w="5515" w:type="dxa"/>
            <w:gridSpan w:val="2"/>
            <w:shd w:val="clear" w:color="auto" w:fill="auto"/>
            <w:vAlign w:val="center"/>
          </w:tcPr>
          <w:p w14:paraId="4A171BEC">
            <w:pPr>
              <w:jc w:val="both"/>
              <w:rPr>
                <w:rFonts w:eastAsia="仿宋"/>
                <w:kern w:val="0"/>
                <w:sz w:val="24"/>
              </w:rPr>
            </w:pPr>
            <w:r>
              <w:rPr>
                <w:rFonts w:eastAsia="仿宋"/>
                <w:b/>
                <w:bCs/>
                <w:kern w:val="0"/>
                <w:sz w:val="24"/>
              </w:rPr>
              <w:t>思想政治教育</w:t>
            </w:r>
            <w:r>
              <w:rPr>
                <w:rFonts w:eastAsia="仿宋"/>
                <w:kern w:val="0"/>
                <w:sz w:val="24"/>
              </w:rPr>
              <w:t>：创新思想政治教育形式，丰富思想政治教育内容，</w:t>
            </w:r>
            <w:r>
              <w:rPr>
                <w:rFonts w:hint="eastAsia" w:eastAsia="仿宋"/>
                <w:kern w:val="0"/>
                <w:sz w:val="24"/>
              </w:rPr>
              <w:t>把思想政治工作贯穿教育教学全过程，实现全程育人、全方位育人；落实国家标准，健全组织架构，加强队伍建设，</w:t>
            </w:r>
            <w:r>
              <w:rPr>
                <w:rFonts w:eastAsia="仿宋"/>
                <w:kern w:val="0"/>
                <w:sz w:val="24"/>
              </w:rPr>
              <w:t>思想政治教育工作的针对性和实效性较强，学生比较满意，评价较高。</w:t>
            </w:r>
          </w:p>
          <w:p w14:paraId="73970393">
            <w:pPr>
              <w:spacing w:after="62" w:afterLines="20"/>
              <w:jc w:val="both"/>
              <w:rPr>
                <w:rFonts w:eastAsia="仿宋"/>
                <w:kern w:val="0"/>
                <w:sz w:val="24"/>
              </w:rPr>
            </w:pPr>
            <w:r>
              <w:rPr>
                <w:rFonts w:eastAsia="仿宋"/>
                <w:b/>
                <w:bCs/>
                <w:kern w:val="0"/>
                <w:sz w:val="24"/>
              </w:rPr>
              <w:t>思想品德</w:t>
            </w:r>
            <w:r>
              <w:rPr>
                <w:rFonts w:eastAsia="仿宋"/>
                <w:kern w:val="0"/>
                <w:sz w:val="24"/>
              </w:rPr>
              <w:t>：学生展现出良好的思想政治素质，表现出服务国家和服务人民的社会责任感和公民意识，具有团结互助、诚实守信、遵纪守法、艰苦奋斗的良好品质，学生能积极参与志愿服务等公益活动。</w:t>
            </w:r>
          </w:p>
        </w:tc>
        <w:tc>
          <w:tcPr>
            <w:tcW w:w="5840" w:type="dxa"/>
            <w:vAlign w:val="center"/>
          </w:tcPr>
          <w:p w14:paraId="7990FE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思想政治教育</w:t>
            </w:r>
            <w:r>
              <w:rPr>
                <w:rFonts w:eastAsia="仿宋"/>
                <w:kern w:val="0"/>
                <w:sz w:val="24"/>
              </w:rPr>
              <w:t>：</w:t>
            </w:r>
            <w:r>
              <w:rPr>
                <w:rFonts w:hint="eastAsia" w:ascii="仿宋" w:hAnsi="仿宋" w:eastAsia="仿宋"/>
                <w:kern w:val="0"/>
                <w:sz w:val="24"/>
              </w:rPr>
              <w:t>创新思想政治教育形式，丰富思想政治教育内容；把思想政治工作贯穿教育教学全过程，实现全程育人、全方位育人；落实国家标准，健全组织机构，加强队伍建设；思想政治教育工作的针对性和实效性较强，学生比较满意，评价较高。</w:t>
            </w:r>
          </w:p>
          <w:p w14:paraId="381C39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思想品德</w:t>
            </w:r>
            <w:r>
              <w:rPr>
                <w:rFonts w:eastAsia="仿宋"/>
                <w:kern w:val="0"/>
                <w:sz w:val="24"/>
              </w:rPr>
              <w:t>：</w:t>
            </w:r>
            <w:r>
              <w:rPr>
                <w:rFonts w:hint="eastAsia" w:ascii="仿宋" w:hAnsi="仿宋" w:eastAsia="仿宋"/>
                <w:kern w:val="0"/>
                <w:sz w:val="24"/>
              </w:rPr>
              <w:t>热爱祖国、勇于奉献、诚实守信、遵纪守法的良好品质；正确的世界观、人生观、价值观；社会主义核心价值观；社会责任感；参与社会公益活动的积极性。三下乡，四进社区，义务献血，各级各类大型赛事和活动志愿者，脱贫攻坚第三方评估调查</w:t>
            </w:r>
            <w:r>
              <w:rPr>
                <w:rFonts w:hint="eastAsia" w:ascii="仿宋" w:hAnsi="仿宋" w:eastAsia="仿宋"/>
                <w:kern w:val="0"/>
                <w:sz w:val="24"/>
                <w:lang w:val="en-US" w:eastAsia="zh-CN"/>
              </w:rPr>
              <w:t>等</w:t>
            </w:r>
            <w:r>
              <w:rPr>
                <w:rFonts w:hint="eastAsia" w:ascii="仿宋" w:hAnsi="仿宋" w:eastAsia="仿宋"/>
                <w:kern w:val="0"/>
                <w:sz w:val="24"/>
              </w:rPr>
              <w:t>。</w:t>
            </w:r>
          </w:p>
        </w:tc>
        <w:tc>
          <w:tcPr>
            <w:tcW w:w="1000" w:type="dxa"/>
            <w:vMerge w:val="restart"/>
            <w:vAlign w:val="center"/>
          </w:tcPr>
          <w:p w14:paraId="2DCE697B">
            <w:pPr>
              <w:jc w:val="center"/>
              <w:rPr>
                <w:rFonts w:eastAsia="仿宋"/>
                <w:kern w:val="0"/>
                <w:sz w:val="24"/>
              </w:rPr>
            </w:pPr>
            <w:r>
              <w:rPr>
                <w:rFonts w:hint="eastAsia" w:eastAsia="仿宋"/>
                <w:kern w:val="0"/>
                <w:sz w:val="24"/>
              </w:rPr>
              <w:t>分管教学、学生工作校领导</w:t>
            </w:r>
          </w:p>
        </w:tc>
        <w:tc>
          <w:tcPr>
            <w:tcW w:w="1538" w:type="dxa"/>
            <w:vAlign w:val="center"/>
          </w:tcPr>
          <w:p w14:paraId="62B163DB">
            <w:pPr>
              <w:jc w:val="center"/>
              <w:rPr>
                <w:rFonts w:eastAsia="仿宋"/>
                <w:kern w:val="0"/>
                <w:sz w:val="24"/>
              </w:rPr>
            </w:pPr>
            <w:r>
              <w:rPr>
                <w:rFonts w:eastAsia="仿宋"/>
                <w:kern w:val="0"/>
                <w:sz w:val="24"/>
              </w:rPr>
              <w:t>学生</w:t>
            </w:r>
            <w:r>
              <w:rPr>
                <w:rFonts w:hint="eastAsia" w:eastAsia="仿宋"/>
                <w:kern w:val="0"/>
                <w:sz w:val="24"/>
              </w:rPr>
              <w:t>工作</w:t>
            </w:r>
            <w:r>
              <w:rPr>
                <w:rFonts w:eastAsia="仿宋"/>
                <w:kern w:val="0"/>
                <w:sz w:val="24"/>
              </w:rPr>
              <w:t>处</w:t>
            </w:r>
          </w:p>
          <w:p w14:paraId="4A50B009">
            <w:pPr>
              <w:jc w:val="center"/>
              <w:rPr>
                <w:rFonts w:eastAsia="仿宋"/>
                <w:kern w:val="0"/>
                <w:sz w:val="24"/>
              </w:rPr>
            </w:pPr>
            <w:r>
              <w:rPr>
                <w:rFonts w:eastAsia="仿宋"/>
                <w:kern w:val="0"/>
                <w:sz w:val="24"/>
              </w:rPr>
              <w:t>校团委</w:t>
            </w:r>
          </w:p>
          <w:p w14:paraId="147E1D31">
            <w:pPr>
              <w:jc w:val="center"/>
              <w:rPr>
                <w:rFonts w:eastAsia="仿宋"/>
                <w:kern w:val="0"/>
                <w:sz w:val="24"/>
              </w:rPr>
            </w:pPr>
            <w:r>
              <w:rPr>
                <w:rFonts w:hint="eastAsia" w:eastAsia="仿宋"/>
                <w:kern w:val="0"/>
                <w:sz w:val="24"/>
              </w:rPr>
              <w:t>教务处</w:t>
            </w:r>
          </w:p>
          <w:p w14:paraId="4532A50F">
            <w:pPr>
              <w:jc w:val="center"/>
              <w:rPr>
                <w:rFonts w:eastAsia="仿宋"/>
                <w:kern w:val="0"/>
                <w:sz w:val="24"/>
              </w:rPr>
            </w:pPr>
            <w:r>
              <w:rPr>
                <w:rFonts w:eastAsia="仿宋"/>
                <w:kern w:val="0"/>
                <w:sz w:val="24"/>
              </w:rPr>
              <w:t>各教学单位</w:t>
            </w:r>
          </w:p>
        </w:tc>
      </w:tr>
      <w:tr w14:paraId="1F2F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762" w:type="dxa"/>
            <w:vMerge w:val="continue"/>
            <w:shd w:val="clear" w:color="auto" w:fill="auto"/>
            <w:vAlign w:val="center"/>
          </w:tcPr>
          <w:p w14:paraId="03990B22">
            <w:pPr>
              <w:jc w:val="center"/>
              <w:rPr>
                <w:rFonts w:eastAsia="仿宋"/>
                <w:kern w:val="0"/>
                <w:szCs w:val="21"/>
              </w:rPr>
            </w:pPr>
          </w:p>
        </w:tc>
        <w:tc>
          <w:tcPr>
            <w:tcW w:w="775" w:type="dxa"/>
            <w:shd w:val="clear" w:color="auto" w:fill="auto"/>
            <w:vAlign w:val="center"/>
          </w:tcPr>
          <w:p w14:paraId="214CC669">
            <w:pPr>
              <w:jc w:val="center"/>
              <w:rPr>
                <w:rFonts w:eastAsia="仿宋"/>
                <w:b/>
                <w:bCs/>
                <w:kern w:val="0"/>
                <w:sz w:val="24"/>
              </w:rPr>
            </w:pPr>
            <w:r>
              <w:rPr>
                <w:rFonts w:eastAsia="仿宋"/>
                <w:b/>
                <w:bCs/>
                <w:kern w:val="0"/>
                <w:sz w:val="24"/>
              </w:rPr>
              <w:t>7.2</w:t>
            </w:r>
          </w:p>
          <w:p w14:paraId="19646052">
            <w:pPr>
              <w:ind w:left="-105" w:leftChars="-50" w:right="-105" w:rightChars="-50"/>
              <w:jc w:val="center"/>
              <w:rPr>
                <w:rFonts w:eastAsia="仿宋"/>
                <w:b/>
                <w:bCs/>
                <w:kern w:val="0"/>
                <w:sz w:val="24"/>
              </w:rPr>
            </w:pPr>
            <w:r>
              <w:rPr>
                <w:rFonts w:eastAsia="仿宋"/>
                <w:b/>
                <w:bCs/>
                <w:kern w:val="0"/>
                <w:sz w:val="24"/>
              </w:rPr>
              <w:t>专业</w:t>
            </w:r>
          </w:p>
          <w:p w14:paraId="3ACFE9C7">
            <w:pPr>
              <w:ind w:left="-105" w:leftChars="-50" w:right="-105" w:rightChars="-50"/>
              <w:jc w:val="center"/>
              <w:rPr>
                <w:rFonts w:eastAsia="仿宋"/>
                <w:b/>
                <w:bCs/>
                <w:kern w:val="0"/>
                <w:sz w:val="24"/>
              </w:rPr>
            </w:pPr>
            <w:r>
              <w:rPr>
                <w:rFonts w:eastAsia="仿宋"/>
                <w:b/>
                <w:bCs/>
                <w:kern w:val="0"/>
                <w:sz w:val="24"/>
              </w:rPr>
              <w:t>知识</w:t>
            </w:r>
          </w:p>
          <w:p w14:paraId="554855C7">
            <w:pPr>
              <w:ind w:left="-105" w:leftChars="-50" w:right="-105" w:rightChars="-50"/>
              <w:jc w:val="center"/>
              <w:rPr>
                <w:rFonts w:eastAsia="仿宋"/>
                <w:b/>
                <w:bCs/>
                <w:kern w:val="0"/>
                <w:sz w:val="24"/>
              </w:rPr>
            </w:pPr>
            <w:r>
              <w:rPr>
                <w:rFonts w:eastAsia="仿宋"/>
                <w:b/>
                <w:bCs/>
                <w:kern w:val="0"/>
                <w:sz w:val="24"/>
              </w:rPr>
              <w:t>和能力</w:t>
            </w:r>
          </w:p>
        </w:tc>
        <w:tc>
          <w:tcPr>
            <w:tcW w:w="5515" w:type="dxa"/>
            <w:gridSpan w:val="2"/>
            <w:shd w:val="clear" w:color="auto" w:fill="auto"/>
            <w:vAlign w:val="center"/>
          </w:tcPr>
          <w:p w14:paraId="530F8F01">
            <w:pPr>
              <w:ind w:left="-3" w:leftChars="-2" w:hanging="1"/>
              <w:jc w:val="both"/>
              <w:rPr>
                <w:rFonts w:eastAsia="仿宋"/>
                <w:kern w:val="0"/>
                <w:sz w:val="24"/>
              </w:rPr>
            </w:pPr>
            <w:bookmarkStart w:id="2" w:name="OLE_LINK2"/>
            <w:r>
              <w:rPr>
                <w:rFonts w:eastAsia="仿宋"/>
                <w:b/>
                <w:bCs/>
                <w:kern w:val="0"/>
                <w:sz w:val="24"/>
              </w:rPr>
              <w:t>专业基本理论与技能</w:t>
            </w:r>
            <w:r>
              <w:rPr>
                <w:rFonts w:eastAsia="仿宋"/>
                <w:kern w:val="0"/>
                <w:sz w:val="24"/>
              </w:rPr>
              <w:t>：</w:t>
            </w:r>
            <w:bookmarkEnd w:id="2"/>
            <w:r>
              <w:rPr>
                <w:rFonts w:eastAsia="仿宋"/>
                <w:kern w:val="0"/>
                <w:sz w:val="24"/>
              </w:rPr>
              <w:t>达到培养目标的要求，学生掌握了专业基本理论、基本知识和基本技能。</w:t>
            </w:r>
          </w:p>
          <w:p w14:paraId="16EDFFCB">
            <w:pPr>
              <w:jc w:val="both"/>
              <w:rPr>
                <w:rFonts w:eastAsia="仿宋"/>
                <w:kern w:val="0"/>
                <w:sz w:val="24"/>
              </w:rPr>
            </w:pPr>
            <w:r>
              <w:rPr>
                <w:rFonts w:eastAsia="仿宋"/>
                <w:b/>
                <w:bCs/>
                <w:kern w:val="0"/>
                <w:sz w:val="24"/>
              </w:rPr>
              <w:t>专业能力</w:t>
            </w:r>
            <w:r>
              <w:rPr>
                <w:rFonts w:eastAsia="仿宋"/>
                <w:kern w:val="0"/>
                <w:sz w:val="24"/>
              </w:rPr>
              <w:t>：具备了从事本专业相关工作的能力。</w:t>
            </w:r>
          </w:p>
        </w:tc>
        <w:tc>
          <w:tcPr>
            <w:tcW w:w="5840" w:type="dxa"/>
            <w:vAlign w:val="center"/>
          </w:tcPr>
          <w:p w14:paraId="593762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专业基本理论与技能</w:t>
            </w:r>
            <w:r>
              <w:rPr>
                <w:rFonts w:eastAsia="仿宋"/>
                <w:kern w:val="0"/>
                <w:sz w:val="24"/>
              </w:rPr>
              <w:t>：</w:t>
            </w:r>
            <w:r>
              <w:rPr>
                <w:rFonts w:hint="eastAsia" w:ascii="仿宋" w:hAnsi="仿宋" w:eastAsia="仿宋"/>
                <w:kern w:val="0"/>
                <w:sz w:val="24"/>
              </w:rPr>
              <w:t>了解学校对学生知识结构、能力培养的总体设计；学生的入学水平与学生进校后的学习情况、校内外专家调查情况的比较；学校进行考试改革、对学生评价改革的情况和效果；对主要课程的考试试题水平及学生考试结果的分析；学生在全国性、省、市的学科和技能竞赛中取得的成绩；学生参与职业资质认证培训及获取证书情况；专家直接与学生直接接触，了解学生的实际水平和能力。</w:t>
            </w:r>
          </w:p>
          <w:p w14:paraId="4F7F1E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专业能力</w:t>
            </w:r>
            <w:r>
              <w:rPr>
                <w:rFonts w:eastAsia="仿宋"/>
                <w:kern w:val="0"/>
                <w:sz w:val="24"/>
              </w:rPr>
              <w:t>：</w:t>
            </w:r>
            <w:r>
              <w:rPr>
                <w:rFonts w:hint="eastAsia" w:ascii="仿宋" w:hAnsi="仿宋" w:eastAsia="仿宋"/>
                <w:kern w:val="0"/>
                <w:sz w:val="24"/>
              </w:rPr>
              <w:t>通过学生课程考试、技能测试、实习报告等专题评估结果汇总分析，查阅学生科研与实践成果材料来考察学生的专业能力；学生的实际状况和所反映的实际水平。</w:t>
            </w:r>
          </w:p>
        </w:tc>
        <w:tc>
          <w:tcPr>
            <w:tcW w:w="1000" w:type="dxa"/>
            <w:vMerge w:val="continue"/>
            <w:vAlign w:val="center"/>
          </w:tcPr>
          <w:p w14:paraId="5AB4346D">
            <w:pPr>
              <w:rPr>
                <w:rFonts w:eastAsia="仿宋"/>
                <w:kern w:val="0"/>
                <w:sz w:val="24"/>
              </w:rPr>
            </w:pPr>
          </w:p>
        </w:tc>
        <w:tc>
          <w:tcPr>
            <w:tcW w:w="1538" w:type="dxa"/>
            <w:vAlign w:val="center"/>
          </w:tcPr>
          <w:p w14:paraId="4E4C2246">
            <w:pPr>
              <w:jc w:val="center"/>
              <w:rPr>
                <w:rFonts w:eastAsia="仿宋"/>
                <w:kern w:val="0"/>
                <w:sz w:val="24"/>
              </w:rPr>
            </w:pPr>
            <w:r>
              <w:rPr>
                <w:rFonts w:eastAsia="仿宋"/>
                <w:kern w:val="0"/>
                <w:sz w:val="24"/>
              </w:rPr>
              <w:t>教务处</w:t>
            </w:r>
          </w:p>
          <w:p w14:paraId="74EF6629">
            <w:pPr>
              <w:jc w:val="center"/>
              <w:rPr>
                <w:rFonts w:eastAsia="仿宋"/>
                <w:kern w:val="0"/>
                <w:sz w:val="24"/>
              </w:rPr>
            </w:pPr>
            <w:r>
              <w:rPr>
                <w:rFonts w:eastAsia="仿宋"/>
                <w:kern w:val="0"/>
                <w:sz w:val="24"/>
              </w:rPr>
              <w:t>各教学单位</w:t>
            </w:r>
          </w:p>
        </w:tc>
      </w:tr>
      <w:tr w14:paraId="72B5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2" w:type="dxa"/>
            <w:shd w:val="clear" w:color="auto" w:fill="auto"/>
            <w:vAlign w:val="center"/>
          </w:tcPr>
          <w:p w14:paraId="606ED1AB">
            <w:pPr>
              <w:jc w:val="center"/>
              <w:rPr>
                <w:rFonts w:hint="eastAsia" w:ascii="仿宋" w:hAnsi="仿宋" w:eastAsia="仿宋" w:cs="宋体"/>
                <w:b/>
                <w:bCs/>
                <w:kern w:val="0"/>
                <w:sz w:val="24"/>
              </w:rPr>
            </w:pPr>
            <w:r>
              <w:rPr>
                <w:rFonts w:hint="eastAsia" w:ascii="仿宋" w:hAnsi="仿宋" w:eastAsia="仿宋" w:cs="宋体"/>
                <w:b/>
                <w:bCs/>
                <w:kern w:val="0"/>
                <w:sz w:val="24"/>
              </w:rPr>
              <w:t>一级</w:t>
            </w:r>
          </w:p>
          <w:p w14:paraId="1EE559F7">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775" w:type="dxa"/>
            <w:shd w:val="clear" w:color="auto" w:fill="auto"/>
            <w:vAlign w:val="center"/>
          </w:tcPr>
          <w:p w14:paraId="677D9B0F">
            <w:pPr>
              <w:jc w:val="center"/>
              <w:rPr>
                <w:rFonts w:hint="eastAsia" w:ascii="仿宋" w:hAnsi="仿宋" w:eastAsia="仿宋" w:cs="宋体"/>
                <w:b/>
                <w:bCs/>
                <w:kern w:val="0"/>
                <w:sz w:val="24"/>
              </w:rPr>
            </w:pPr>
            <w:r>
              <w:rPr>
                <w:rFonts w:hint="eastAsia" w:ascii="仿宋" w:hAnsi="仿宋" w:eastAsia="仿宋" w:cs="宋体"/>
                <w:b/>
                <w:bCs/>
                <w:kern w:val="0"/>
                <w:sz w:val="24"/>
              </w:rPr>
              <w:t>二级</w:t>
            </w:r>
          </w:p>
          <w:p w14:paraId="7DE6D3DB">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指标</w:t>
            </w:r>
          </w:p>
        </w:tc>
        <w:tc>
          <w:tcPr>
            <w:tcW w:w="5515" w:type="dxa"/>
            <w:gridSpan w:val="2"/>
            <w:shd w:val="clear" w:color="auto" w:fill="auto"/>
            <w:vAlign w:val="center"/>
          </w:tcPr>
          <w:p w14:paraId="201581E0">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主要观测点及基本要求</w:t>
            </w:r>
          </w:p>
        </w:tc>
        <w:tc>
          <w:tcPr>
            <w:tcW w:w="5840" w:type="dxa"/>
            <w:shd w:val="clear" w:color="auto" w:fill="auto"/>
            <w:vAlign w:val="center"/>
          </w:tcPr>
          <w:p w14:paraId="41B7DA05">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专家考察重点、发现的问题</w:t>
            </w:r>
          </w:p>
        </w:tc>
        <w:tc>
          <w:tcPr>
            <w:tcW w:w="1000" w:type="dxa"/>
            <w:shd w:val="clear" w:color="auto" w:fill="auto"/>
            <w:vAlign w:val="center"/>
          </w:tcPr>
          <w:p w14:paraId="7D5938D2">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牵头</w:t>
            </w:r>
          </w:p>
          <w:p w14:paraId="797A4BF7">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领导</w:t>
            </w:r>
          </w:p>
        </w:tc>
        <w:tc>
          <w:tcPr>
            <w:tcW w:w="1538" w:type="dxa"/>
            <w:shd w:val="clear" w:color="auto" w:fill="auto"/>
            <w:vAlign w:val="center"/>
          </w:tcPr>
          <w:p w14:paraId="2EEF4200">
            <w:pPr>
              <w:jc w:val="cente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rPr>
              <w:t>负责部门</w:t>
            </w:r>
          </w:p>
        </w:tc>
      </w:tr>
      <w:tr w14:paraId="6AE9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762" w:type="dxa"/>
            <w:vMerge w:val="restart"/>
            <w:shd w:val="clear" w:color="auto" w:fill="auto"/>
            <w:vAlign w:val="center"/>
          </w:tcPr>
          <w:p w14:paraId="5ED14857">
            <w:pPr>
              <w:jc w:val="center"/>
              <w:rPr>
                <w:rFonts w:hint="eastAsia" w:eastAsia="仿宋"/>
                <w:b/>
                <w:bCs/>
                <w:kern w:val="0"/>
                <w:szCs w:val="21"/>
                <w:lang w:val="en-US" w:eastAsia="zh-CN"/>
              </w:rPr>
            </w:pPr>
            <w:r>
              <w:rPr>
                <w:rFonts w:hint="eastAsia" w:eastAsia="仿宋"/>
                <w:b/>
                <w:bCs/>
                <w:kern w:val="0"/>
                <w:szCs w:val="21"/>
                <w:lang w:val="en-US" w:eastAsia="zh-CN"/>
              </w:rPr>
              <w:t>7.</w:t>
            </w:r>
          </w:p>
          <w:p w14:paraId="23D83DE9">
            <w:pPr>
              <w:jc w:val="center"/>
              <w:rPr>
                <w:rFonts w:eastAsia="仿宋"/>
                <w:b/>
                <w:bCs/>
                <w:kern w:val="0"/>
                <w:szCs w:val="21"/>
              </w:rPr>
            </w:pPr>
            <w:r>
              <w:rPr>
                <w:rFonts w:eastAsia="仿宋"/>
                <w:b/>
                <w:bCs/>
                <w:kern w:val="0"/>
                <w:szCs w:val="21"/>
              </w:rPr>
              <w:t>教</w:t>
            </w:r>
          </w:p>
          <w:p w14:paraId="44EBB156">
            <w:pPr>
              <w:jc w:val="center"/>
              <w:rPr>
                <w:rFonts w:eastAsia="仿宋"/>
                <w:b/>
                <w:bCs/>
                <w:kern w:val="0"/>
                <w:szCs w:val="21"/>
              </w:rPr>
            </w:pPr>
            <w:r>
              <w:rPr>
                <w:rFonts w:eastAsia="仿宋"/>
                <w:b/>
                <w:bCs/>
                <w:kern w:val="0"/>
                <w:szCs w:val="21"/>
              </w:rPr>
              <w:t>学</w:t>
            </w:r>
          </w:p>
          <w:p w14:paraId="00A4EA3E">
            <w:pPr>
              <w:jc w:val="center"/>
              <w:rPr>
                <w:rFonts w:eastAsia="仿宋"/>
                <w:b/>
                <w:bCs/>
                <w:kern w:val="0"/>
                <w:szCs w:val="21"/>
              </w:rPr>
            </w:pPr>
            <w:r>
              <w:rPr>
                <w:rFonts w:eastAsia="仿宋"/>
                <w:b/>
                <w:bCs/>
                <w:kern w:val="0"/>
                <w:szCs w:val="21"/>
              </w:rPr>
              <w:t>质</w:t>
            </w:r>
          </w:p>
          <w:p w14:paraId="3E904E4E">
            <w:pPr>
              <w:jc w:val="center"/>
              <w:rPr>
                <w:rFonts w:eastAsia="仿宋"/>
                <w:kern w:val="0"/>
                <w:szCs w:val="21"/>
              </w:rPr>
            </w:pPr>
            <w:r>
              <w:rPr>
                <w:rFonts w:eastAsia="仿宋"/>
                <w:b/>
                <w:bCs/>
                <w:kern w:val="0"/>
                <w:szCs w:val="21"/>
              </w:rPr>
              <w:t>量</w:t>
            </w:r>
          </w:p>
        </w:tc>
        <w:tc>
          <w:tcPr>
            <w:tcW w:w="775" w:type="dxa"/>
            <w:shd w:val="clear" w:color="auto" w:fill="auto"/>
            <w:vAlign w:val="center"/>
          </w:tcPr>
          <w:p w14:paraId="5D4DB2E8">
            <w:pPr>
              <w:jc w:val="center"/>
              <w:rPr>
                <w:rFonts w:eastAsia="仿宋"/>
                <w:b/>
                <w:bCs/>
                <w:kern w:val="0"/>
                <w:sz w:val="24"/>
              </w:rPr>
            </w:pPr>
            <w:r>
              <w:rPr>
                <w:rFonts w:eastAsia="仿宋"/>
                <w:b/>
                <w:bCs/>
                <w:kern w:val="0"/>
                <w:sz w:val="24"/>
              </w:rPr>
              <w:t>7.3</w:t>
            </w:r>
          </w:p>
          <w:p w14:paraId="08D560B3">
            <w:pPr>
              <w:jc w:val="center"/>
              <w:rPr>
                <w:rFonts w:eastAsia="仿宋"/>
                <w:b/>
                <w:bCs/>
                <w:kern w:val="0"/>
                <w:sz w:val="24"/>
              </w:rPr>
            </w:pPr>
            <w:r>
              <w:rPr>
                <w:rFonts w:eastAsia="仿宋"/>
                <w:b/>
                <w:bCs/>
                <w:kern w:val="0"/>
                <w:sz w:val="24"/>
              </w:rPr>
              <w:t>体育</w:t>
            </w:r>
          </w:p>
          <w:p w14:paraId="7CEB7483">
            <w:pPr>
              <w:jc w:val="center"/>
              <w:rPr>
                <w:rFonts w:eastAsia="仿宋"/>
                <w:b/>
                <w:bCs/>
                <w:kern w:val="0"/>
                <w:sz w:val="24"/>
              </w:rPr>
            </w:pPr>
            <w:r>
              <w:rPr>
                <w:rFonts w:eastAsia="仿宋"/>
                <w:b/>
                <w:bCs/>
                <w:kern w:val="0"/>
                <w:sz w:val="24"/>
              </w:rPr>
              <w:t>美育</w:t>
            </w:r>
          </w:p>
        </w:tc>
        <w:tc>
          <w:tcPr>
            <w:tcW w:w="5515" w:type="dxa"/>
            <w:gridSpan w:val="2"/>
            <w:shd w:val="clear" w:color="auto" w:fill="auto"/>
            <w:vAlign w:val="center"/>
          </w:tcPr>
          <w:p w14:paraId="6FE1BC59">
            <w:pPr>
              <w:jc w:val="both"/>
              <w:rPr>
                <w:rFonts w:eastAsia="仿宋"/>
                <w:kern w:val="0"/>
                <w:sz w:val="24"/>
              </w:rPr>
            </w:pPr>
            <w:r>
              <w:rPr>
                <w:rFonts w:eastAsia="仿宋"/>
                <w:b/>
                <w:bCs/>
                <w:kern w:val="0"/>
                <w:sz w:val="24"/>
              </w:rPr>
              <w:t>体育美育</w:t>
            </w:r>
            <w:r>
              <w:rPr>
                <w:rFonts w:eastAsia="仿宋"/>
                <w:kern w:val="0"/>
                <w:sz w:val="24"/>
              </w:rPr>
              <w:t>：《国家大学生体质健康标准》合格率达85%，学生身心健康；开设了艺术教育课程，开展了丰富多彩的文化活动；注重培养学生良好的审美情趣和人文素养。</w:t>
            </w:r>
          </w:p>
        </w:tc>
        <w:tc>
          <w:tcPr>
            <w:tcW w:w="5840" w:type="dxa"/>
            <w:vAlign w:val="center"/>
          </w:tcPr>
          <w:p w14:paraId="5AFDE2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体育美育</w:t>
            </w:r>
            <w:r>
              <w:rPr>
                <w:rFonts w:eastAsia="仿宋"/>
                <w:kern w:val="0"/>
                <w:sz w:val="24"/>
              </w:rPr>
              <w:t>：</w:t>
            </w:r>
            <w:r>
              <w:rPr>
                <w:rFonts w:hint="eastAsia" w:ascii="仿宋" w:hAnsi="仿宋" w:eastAsia="仿宋"/>
                <w:kern w:val="0"/>
                <w:sz w:val="24"/>
              </w:rPr>
              <w:t>群众性体育活动；学生良好的锻炼习惯、身心健康；艺术教育类课程；丰富多彩的群众性艺术活动；艺术熏陶、审美情趣和人文素养；开展“劳动教育”。</w:t>
            </w:r>
          </w:p>
          <w:p w14:paraId="1FEF79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hint="eastAsia" w:ascii="仿宋" w:hAnsi="仿宋" w:eastAsia="仿宋"/>
                <w:b/>
                <w:bCs/>
                <w:kern w:val="0"/>
                <w:sz w:val="24"/>
              </w:rPr>
              <w:t>存在的问题</w:t>
            </w:r>
            <w:r>
              <w:rPr>
                <w:rFonts w:hint="eastAsia" w:ascii="仿宋" w:hAnsi="仿宋" w:eastAsia="仿宋"/>
                <w:kern w:val="0"/>
                <w:sz w:val="24"/>
              </w:rPr>
              <w:t>：大学生体质合格率没有达到国家制定的学生体质合格标准；体育场所太少，只有传统的篮球场和足球场，和学生日益增长的需求不匹配；艺术教师缺乏，艺术课程缺乏吸引力。</w:t>
            </w:r>
          </w:p>
        </w:tc>
        <w:tc>
          <w:tcPr>
            <w:tcW w:w="1000" w:type="dxa"/>
            <w:vMerge w:val="restart"/>
            <w:vAlign w:val="center"/>
          </w:tcPr>
          <w:p w14:paraId="412780C7">
            <w:pPr>
              <w:jc w:val="center"/>
              <w:rPr>
                <w:rFonts w:eastAsia="仿宋"/>
                <w:kern w:val="0"/>
                <w:sz w:val="24"/>
              </w:rPr>
            </w:pPr>
            <w:r>
              <w:rPr>
                <w:rFonts w:hint="eastAsia" w:eastAsia="仿宋"/>
                <w:kern w:val="0"/>
                <w:sz w:val="24"/>
              </w:rPr>
              <w:t>分管教学、学生工作校领导</w:t>
            </w:r>
          </w:p>
        </w:tc>
        <w:tc>
          <w:tcPr>
            <w:tcW w:w="1538" w:type="dxa"/>
            <w:vAlign w:val="center"/>
          </w:tcPr>
          <w:p w14:paraId="23843008">
            <w:pPr>
              <w:jc w:val="center"/>
              <w:rPr>
                <w:rFonts w:eastAsia="仿宋"/>
                <w:kern w:val="0"/>
                <w:sz w:val="24"/>
              </w:rPr>
            </w:pPr>
            <w:r>
              <w:rPr>
                <w:rFonts w:eastAsia="仿宋"/>
                <w:kern w:val="0"/>
                <w:sz w:val="24"/>
              </w:rPr>
              <w:t>教务处</w:t>
            </w:r>
          </w:p>
          <w:p w14:paraId="21335F4D">
            <w:pPr>
              <w:jc w:val="center"/>
              <w:rPr>
                <w:rFonts w:eastAsia="仿宋"/>
                <w:kern w:val="0"/>
                <w:sz w:val="24"/>
              </w:rPr>
            </w:pPr>
            <w:r>
              <w:rPr>
                <w:rFonts w:eastAsia="仿宋"/>
                <w:kern w:val="0"/>
                <w:sz w:val="24"/>
              </w:rPr>
              <w:t>学生</w:t>
            </w:r>
            <w:r>
              <w:rPr>
                <w:rFonts w:hint="eastAsia" w:eastAsia="仿宋"/>
                <w:kern w:val="0"/>
                <w:sz w:val="24"/>
              </w:rPr>
              <w:t>工作</w:t>
            </w:r>
            <w:r>
              <w:rPr>
                <w:rFonts w:eastAsia="仿宋"/>
                <w:kern w:val="0"/>
                <w:sz w:val="24"/>
              </w:rPr>
              <w:t>处</w:t>
            </w:r>
          </w:p>
          <w:p w14:paraId="4ADBCFE2">
            <w:pPr>
              <w:jc w:val="center"/>
              <w:rPr>
                <w:rFonts w:eastAsia="仿宋"/>
                <w:kern w:val="0"/>
                <w:sz w:val="24"/>
              </w:rPr>
            </w:pPr>
            <w:r>
              <w:rPr>
                <w:rFonts w:eastAsia="仿宋"/>
                <w:kern w:val="0"/>
                <w:sz w:val="24"/>
              </w:rPr>
              <w:t>校团委</w:t>
            </w:r>
          </w:p>
          <w:p w14:paraId="6DC2F2CE">
            <w:pPr>
              <w:jc w:val="center"/>
              <w:rPr>
                <w:rFonts w:eastAsia="仿宋"/>
                <w:kern w:val="0"/>
                <w:sz w:val="24"/>
              </w:rPr>
            </w:pPr>
            <w:r>
              <w:rPr>
                <w:rFonts w:eastAsia="仿宋"/>
                <w:kern w:val="0"/>
                <w:sz w:val="24"/>
              </w:rPr>
              <w:t>各教学单位</w:t>
            </w:r>
          </w:p>
        </w:tc>
      </w:tr>
      <w:tr w14:paraId="6167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jc w:val="center"/>
        </w:trPr>
        <w:tc>
          <w:tcPr>
            <w:tcW w:w="762" w:type="dxa"/>
            <w:vMerge w:val="continue"/>
            <w:shd w:val="clear" w:color="auto" w:fill="auto"/>
            <w:vAlign w:val="center"/>
          </w:tcPr>
          <w:p w14:paraId="25035FB1">
            <w:pPr>
              <w:jc w:val="center"/>
              <w:rPr>
                <w:rFonts w:eastAsia="仿宋"/>
                <w:kern w:val="0"/>
                <w:szCs w:val="21"/>
              </w:rPr>
            </w:pPr>
          </w:p>
        </w:tc>
        <w:tc>
          <w:tcPr>
            <w:tcW w:w="775" w:type="dxa"/>
            <w:shd w:val="clear" w:color="auto" w:fill="auto"/>
            <w:vAlign w:val="center"/>
          </w:tcPr>
          <w:p w14:paraId="0D7ADF8C">
            <w:pPr>
              <w:ind w:left="-105" w:leftChars="-50" w:right="-105" w:rightChars="-50"/>
              <w:jc w:val="center"/>
              <w:rPr>
                <w:rFonts w:eastAsia="仿宋"/>
                <w:b/>
                <w:bCs/>
                <w:kern w:val="0"/>
                <w:sz w:val="24"/>
              </w:rPr>
            </w:pPr>
            <w:r>
              <w:rPr>
                <w:rFonts w:eastAsia="仿宋"/>
                <w:b/>
                <w:bCs/>
                <w:kern w:val="0"/>
                <w:sz w:val="24"/>
              </w:rPr>
              <w:t>7.4</w:t>
            </w:r>
          </w:p>
          <w:p w14:paraId="3DDEB3F5">
            <w:pPr>
              <w:ind w:left="-105" w:leftChars="-50" w:right="-105" w:rightChars="-50"/>
              <w:jc w:val="center"/>
              <w:rPr>
                <w:rFonts w:eastAsia="仿宋"/>
                <w:b/>
                <w:bCs/>
                <w:kern w:val="0"/>
                <w:sz w:val="24"/>
              </w:rPr>
            </w:pPr>
            <w:r>
              <w:rPr>
                <w:rFonts w:eastAsia="仿宋"/>
                <w:b/>
                <w:bCs/>
                <w:kern w:val="0"/>
                <w:sz w:val="24"/>
              </w:rPr>
              <w:t>校内</w:t>
            </w:r>
          </w:p>
          <w:p w14:paraId="23AA9D64">
            <w:pPr>
              <w:ind w:left="-105" w:leftChars="-50" w:right="-105" w:rightChars="-50"/>
              <w:jc w:val="center"/>
              <w:rPr>
                <w:rFonts w:eastAsia="仿宋"/>
                <w:b/>
                <w:bCs/>
                <w:kern w:val="0"/>
                <w:sz w:val="24"/>
              </w:rPr>
            </w:pPr>
            <w:r>
              <w:rPr>
                <w:rFonts w:eastAsia="仿宋"/>
                <w:b/>
                <w:bCs/>
                <w:kern w:val="0"/>
                <w:sz w:val="24"/>
              </w:rPr>
              <w:t>外评价</w:t>
            </w:r>
          </w:p>
        </w:tc>
        <w:tc>
          <w:tcPr>
            <w:tcW w:w="5515" w:type="dxa"/>
            <w:gridSpan w:val="2"/>
            <w:shd w:val="clear" w:color="auto" w:fill="auto"/>
            <w:vAlign w:val="center"/>
          </w:tcPr>
          <w:p w14:paraId="6364C192">
            <w:pPr>
              <w:jc w:val="both"/>
              <w:rPr>
                <w:rFonts w:eastAsia="仿宋"/>
                <w:kern w:val="0"/>
                <w:sz w:val="24"/>
              </w:rPr>
            </w:pPr>
            <w:r>
              <w:rPr>
                <w:rFonts w:eastAsia="仿宋"/>
                <w:b/>
                <w:bCs/>
                <w:kern w:val="0"/>
                <w:sz w:val="24"/>
              </w:rPr>
              <w:t>师生评价</w:t>
            </w:r>
            <w:r>
              <w:rPr>
                <w:rFonts w:eastAsia="仿宋"/>
                <w:kern w:val="0"/>
                <w:sz w:val="24"/>
              </w:rPr>
              <w:t>：学生对教学工作及教学效果比较满意，评价较好；教师对学校教学工作和学生学习状况比较满意。</w:t>
            </w:r>
          </w:p>
          <w:p w14:paraId="2B62D961">
            <w:pPr>
              <w:jc w:val="both"/>
              <w:rPr>
                <w:rFonts w:eastAsia="仿宋"/>
                <w:kern w:val="0"/>
                <w:sz w:val="24"/>
              </w:rPr>
            </w:pPr>
            <w:r>
              <w:rPr>
                <w:rFonts w:eastAsia="仿宋"/>
                <w:b/>
                <w:bCs/>
                <w:kern w:val="0"/>
                <w:sz w:val="24"/>
              </w:rPr>
              <w:t>社会评价</w:t>
            </w:r>
            <w:r>
              <w:rPr>
                <w:rFonts w:eastAsia="仿宋"/>
                <w:kern w:val="0"/>
                <w:sz w:val="24"/>
              </w:rPr>
              <w:t>：学校声誉较好，学生报到率较高；毕业生对学校教育教学工作认可度较高，评价较好；用人单位对毕业生满意度较高。</w:t>
            </w:r>
          </w:p>
        </w:tc>
        <w:tc>
          <w:tcPr>
            <w:tcW w:w="5840" w:type="dxa"/>
            <w:vAlign w:val="center"/>
          </w:tcPr>
          <w:p w14:paraId="73306F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师生评价</w:t>
            </w:r>
            <w:r>
              <w:rPr>
                <w:rFonts w:eastAsia="仿宋"/>
                <w:kern w:val="0"/>
                <w:sz w:val="24"/>
              </w:rPr>
              <w:t>：</w:t>
            </w:r>
            <w:r>
              <w:rPr>
                <w:rFonts w:hint="eastAsia" w:ascii="仿宋" w:hAnsi="仿宋" w:eastAsia="仿宋"/>
                <w:kern w:val="0"/>
                <w:sz w:val="24"/>
              </w:rPr>
              <w:t>通过走访、访谈、问卷调查或与师生的随机交流，了解师生对教学和教学管理工作的感受与评价；重在评判师生员工对教学工作的满意度。</w:t>
            </w:r>
          </w:p>
          <w:p w14:paraId="22524670">
            <w:pPr>
              <w:keepNext w:val="0"/>
              <w:keepLines w:val="0"/>
              <w:pageBreakBefore w:val="0"/>
              <w:widowControl w:val="0"/>
              <w:kinsoku/>
              <w:wordWrap/>
              <w:overflowPunct/>
              <w:topLinePunct w:val="0"/>
              <w:autoSpaceDE/>
              <w:autoSpaceDN/>
              <w:bidi w:val="0"/>
              <w:adjustRightInd/>
              <w:snapToGrid/>
              <w:spacing w:after="156" w:afterLines="50" w:line="240" w:lineRule="auto"/>
              <w:jc w:val="both"/>
              <w:textAlignment w:val="auto"/>
              <w:rPr>
                <w:rFonts w:hint="eastAsia" w:ascii="仿宋" w:hAnsi="仿宋" w:eastAsia="仿宋"/>
                <w:kern w:val="0"/>
                <w:sz w:val="24"/>
              </w:rPr>
            </w:pPr>
            <w:r>
              <w:rPr>
                <w:rFonts w:eastAsia="仿宋"/>
                <w:b/>
                <w:bCs/>
                <w:kern w:val="0"/>
                <w:sz w:val="24"/>
              </w:rPr>
              <w:t>社会评价</w:t>
            </w:r>
            <w:r>
              <w:rPr>
                <w:rFonts w:eastAsia="仿宋"/>
                <w:kern w:val="0"/>
                <w:sz w:val="24"/>
              </w:rPr>
              <w:t>：</w:t>
            </w:r>
            <w:r>
              <w:rPr>
                <w:rFonts w:hint="eastAsia" w:ascii="仿宋" w:hAnsi="仿宋" w:eastAsia="仿宋"/>
                <w:kern w:val="0"/>
                <w:sz w:val="24"/>
              </w:rPr>
              <w:t>社会对学校的办学水平和人才质量的评价；学校的录取分数线与当地的控制线的差异、第一志愿录取率、新生报到率；用人单位对该校学生的反映，校友的反映，家长、中学生对学校的评价；媒体对学校的评价等信息；反映学校在社会声誉中所处的地位。</w:t>
            </w:r>
          </w:p>
        </w:tc>
        <w:tc>
          <w:tcPr>
            <w:tcW w:w="1000" w:type="dxa"/>
            <w:vMerge w:val="continue"/>
            <w:vAlign w:val="center"/>
          </w:tcPr>
          <w:p w14:paraId="4964F04F">
            <w:pPr>
              <w:rPr>
                <w:rFonts w:eastAsia="仿宋"/>
                <w:kern w:val="0"/>
                <w:szCs w:val="21"/>
              </w:rPr>
            </w:pPr>
          </w:p>
        </w:tc>
        <w:tc>
          <w:tcPr>
            <w:tcW w:w="1538" w:type="dxa"/>
            <w:vAlign w:val="center"/>
          </w:tcPr>
          <w:p w14:paraId="4063D453">
            <w:pPr>
              <w:jc w:val="center"/>
              <w:rPr>
                <w:rFonts w:eastAsia="仿宋"/>
                <w:kern w:val="0"/>
                <w:sz w:val="24"/>
              </w:rPr>
            </w:pPr>
            <w:r>
              <w:rPr>
                <w:rFonts w:eastAsia="仿宋"/>
                <w:kern w:val="0"/>
                <w:sz w:val="24"/>
              </w:rPr>
              <w:t>学生</w:t>
            </w:r>
            <w:r>
              <w:rPr>
                <w:rFonts w:hint="eastAsia" w:eastAsia="仿宋"/>
                <w:kern w:val="0"/>
                <w:sz w:val="24"/>
              </w:rPr>
              <w:t>工作</w:t>
            </w:r>
            <w:r>
              <w:rPr>
                <w:rFonts w:eastAsia="仿宋"/>
                <w:kern w:val="0"/>
                <w:sz w:val="24"/>
              </w:rPr>
              <w:t>处</w:t>
            </w:r>
          </w:p>
          <w:p w14:paraId="50D554E2">
            <w:pPr>
              <w:jc w:val="center"/>
              <w:rPr>
                <w:rFonts w:eastAsia="仿宋"/>
                <w:kern w:val="0"/>
                <w:sz w:val="24"/>
              </w:rPr>
            </w:pPr>
            <w:r>
              <w:rPr>
                <w:rFonts w:eastAsia="仿宋"/>
                <w:kern w:val="0"/>
                <w:sz w:val="24"/>
              </w:rPr>
              <w:t>教务处</w:t>
            </w:r>
          </w:p>
          <w:p w14:paraId="23264F0D">
            <w:pPr>
              <w:jc w:val="center"/>
              <w:rPr>
                <w:rFonts w:eastAsia="仿宋"/>
                <w:kern w:val="0"/>
                <w:sz w:val="24"/>
              </w:rPr>
            </w:pPr>
            <w:r>
              <w:rPr>
                <w:rFonts w:hint="eastAsia" w:eastAsia="仿宋"/>
                <w:kern w:val="0"/>
                <w:sz w:val="24"/>
              </w:rPr>
              <w:t>各教学单位</w:t>
            </w:r>
          </w:p>
          <w:p w14:paraId="0FB35D3F">
            <w:pPr>
              <w:jc w:val="center"/>
              <w:rPr>
                <w:rFonts w:eastAsia="仿宋"/>
                <w:kern w:val="0"/>
                <w:sz w:val="24"/>
              </w:rPr>
            </w:pPr>
            <w:r>
              <w:rPr>
                <w:rFonts w:eastAsia="仿宋"/>
                <w:kern w:val="0"/>
                <w:sz w:val="24"/>
              </w:rPr>
              <w:t>招生办</w:t>
            </w:r>
          </w:p>
          <w:p w14:paraId="6F0D0437">
            <w:pPr>
              <w:ind w:left="-105" w:leftChars="-50" w:right="-105" w:rightChars="-50"/>
              <w:jc w:val="center"/>
              <w:rPr>
                <w:rFonts w:eastAsia="仿宋"/>
                <w:kern w:val="0"/>
                <w:sz w:val="24"/>
              </w:rPr>
            </w:pPr>
            <w:r>
              <w:rPr>
                <w:rFonts w:eastAsia="仿宋"/>
                <w:kern w:val="0"/>
                <w:sz w:val="24"/>
              </w:rPr>
              <w:t>就业</w:t>
            </w:r>
            <w:r>
              <w:rPr>
                <w:rFonts w:hint="eastAsia" w:eastAsia="仿宋"/>
                <w:kern w:val="0"/>
                <w:sz w:val="24"/>
              </w:rPr>
              <w:t>创业指导中心</w:t>
            </w:r>
          </w:p>
        </w:tc>
      </w:tr>
      <w:tr w14:paraId="451E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762" w:type="dxa"/>
            <w:vMerge w:val="continue"/>
            <w:shd w:val="clear" w:color="auto" w:fill="auto"/>
            <w:vAlign w:val="center"/>
          </w:tcPr>
          <w:p w14:paraId="5D7FBC9E">
            <w:pPr>
              <w:jc w:val="center"/>
              <w:rPr>
                <w:rFonts w:eastAsia="仿宋"/>
                <w:kern w:val="0"/>
                <w:szCs w:val="21"/>
              </w:rPr>
            </w:pPr>
          </w:p>
        </w:tc>
        <w:tc>
          <w:tcPr>
            <w:tcW w:w="775" w:type="dxa"/>
            <w:shd w:val="clear" w:color="auto" w:fill="auto"/>
            <w:vAlign w:val="center"/>
          </w:tcPr>
          <w:p w14:paraId="0873F422">
            <w:pPr>
              <w:jc w:val="center"/>
              <w:rPr>
                <w:rFonts w:eastAsia="仿宋"/>
                <w:b/>
                <w:bCs/>
                <w:kern w:val="0"/>
                <w:sz w:val="24"/>
              </w:rPr>
            </w:pPr>
            <w:r>
              <w:rPr>
                <w:rFonts w:eastAsia="仿宋"/>
                <w:b/>
                <w:bCs/>
                <w:kern w:val="0"/>
                <w:sz w:val="24"/>
              </w:rPr>
              <w:t>7.5</w:t>
            </w:r>
          </w:p>
          <w:p w14:paraId="6369840E">
            <w:pPr>
              <w:jc w:val="center"/>
              <w:rPr>
                <w:rFonts w:eastAsia="仿宋"/>
                <w:b/>
                <w:bCs/>
                <w:kern w:val="0"/>
                <w:sz w:val="24"/>
              </w:rPr>
            </w:pPr>
            <w:r>
              <w:rPr>
                <w:rFonts w:eastAsia="仿宋"/>
                <w:b/>
                <w:bCs/>
                <w:kern w:val="0"/>
                <w:sz w:val="24"/>
              </w:rPr>
              <w:t>就业</w:t>
            </w:r>
          </w:p>
        </w:tc>
        <w:tc>
          <w:tcPr>
            <w:tcW w:w="5515" w:type="dxa"/>
            <w:gridSpan w:val="2"/>
            <w:shd w:val="clear" w:color="auto" w:fill="auto"/>
            <w:vAlign w:val="center"/>
          </w:tcPr>
          <w:p w14:paraId="61FC06C5">
            <w:pPr>
              <w:jc w:val="both"/>
              <w:rPr>
                <w:rFonts w:eastAsia="仿宋"/>
                <w:kern w:val="0"/>
                <w:sz w:val="24"/>
              </w:rPr>
            </w:pPr>
            <w:r>
              <w:rPr>
                <w:rFonts w:eastAsia="仿宋"/>
                <w:b/>
                <w:bCs/>
                <w:kern w:val="0"/>
                <w:sz w:val="24"/>
              </w:rPr>
              <w:t>就业率</w:t>
            </w:r>
            <w:r>
              <w:rPr>
                <w:rFonts w:eastAsia="仿宋"/>
                <w:kern w:val="0"/>
                <w:sz w:val="24"/>
              </w:rPr>
              <w:t>：应届毕业生的初次就业率达到本地区高校平均水平。</w:t>
            </w:r>
          </w:p>
          <w:p w14:paraId="1C9C8CCF">
            <w:pPr>
              <w:jc w:val="both"/>
              <w:rPr>
                <w:rFonts w:eastAsia="仿宋"/>
                <w:kern w:val="0"/>
                <w:sz w:val="24"/>
              </w:rPr>
            </w:pPr>
            <w:r>
              <w:rPr>
                <w:rFonts w:eastAsia="仿宋"/>
                <w:b/>
                <w:bCs/>
                <w:kern w:val="0"/>
                <w:sz w:val="24"/>
              </w:rPr>
              <w:t>就业质量</w:t>
            </w:r>
            <w:r>
              <w:rPr>
                <w:rFonts w:eastAsia="仿宋"/>
                <w:kern w:val="0"/>
                <w:sz w:val="24"/>
              </w:rPr>
              <w:t>：就业面向符合学校培养目标要求，毕业生就业岗位与所学专业相关性较高，就业岗位适应性较强，有良好的发展机会。毕业生和用人单位对就业工作的满意度较高。</w:t>
            </w:r>
            <w:bookmarkStart w:id="3" w:name="_GoBack"/>
            <w:bookmarkEnd w:id="3"/>
          </w:p>
        </w:tc>
        <w:tc>
          <w:tcPr>
            <w:tcW w:w="5840" w:type="dxa"/>
            <w:vAlign w:val="center"/>
          </w:tcPr>
          <w:p w14:paraId="060ABD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就业率</w:t>
            </w:r>
            <w:r>
              <w:rPr>
                <w:rFonts w:eastAsia="仿宋"/>
                <w:kern w:val="0"/>
                <w:sz w:val="24"/>
              </w:rPr>
              <w:t>：</w:t>
            </w:r>
            <w:r>
              <w:rPr>
                <w:rFonts w:hint="eastAsia" w:ascii="仿宋" w:hAnsi="仿宋" w:eastAsia="仿宋"/>
                <w:kern w:val="0"/>
                <w:sz w:val="24"/>
              </w:rPr>
              <w:t>应届学生的初次就业率是否达到本地区高校平均水平（初次就业率统计到毕业当年8月31日前）；学校促进学生就业的措施以及效果；了解学生对就业工作的满意度。</w:t>
            </w:r>
          </w:p>
          <w:p w14:paraId="286356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kern w:val="0"/>
                <w:sz w:val="24"/>
              </w:rPr>
            </w:pPr>
            <w:r>
              <w:rPr>
                <w:rFonts w:eastAsia="仿宋"/>
                <w:b/>
                <w:bCs/>
                <w:kern w:val="0"/>
                <w:sz w:val="24"/>
              </w:rPr>
              <w:t>就业质量</w:t>
            </w:r>
            <w:r>
              <w:rPr>
                <w:rFonts w:eastAsia="仿宋"/>
                <w:kern w:val="0"/>
                <w:sz w:val="24"/>
              </w:rPr>
              <w:t>：</w:t>
            </w:r>
            <w:r>
              <w:rPr>
                <w:rFonts w:hint="eastAsia" w:ascii="仿宋" w:hAnsi="仿宋" w:eastAsia="仿宋"/>
                <w:kern w:val="0"/>
                <w:sz w:val="24"/>
              </w:rPr>
              <w:t>毕业生的就业岗位与培养目标的符合度；毕业生的就业岗位与所学专业的相关性；毕业生对就业岗位的适应能力以及发展潜力等。</w:t>
            </w:r>
          </w:p>
        </w:tc>
        <w:tc>
          <w:tcPr>
            <w:tcW w:w="1000" w:type="dxa"/>
            <w:vMerge w:val="continue"/>
            <w:vAlign w:val="center"/>
          </w:tcPr>
          <w:p w14:paraId="05ED778E">
            <w:pPr>
              <w:rPr>
                <w:rFonts w:eastAsia="仿宋"/>
                <w:kern w:val="0"/>
                <w:sz w:val="24"/>
              </w:rPr>
            </w:pPr>
          </w:p>
        </w:tc>
        <w:tc>
          <w:tcPr>
            <w:tcW w:w="1538" w:type="dxa"/>
            <w:vAlign w:val="center"/>
          </w:tcPr>
          <w:p w14:paraId="02104474">
            <w:pPr>
              <w:ind w:left="-105" w:leftChars="-50" w:right="-105" w:rightChars="-50"/>
              <w:jc w:val="center"/>
              <w:rPr>
                <w:rFonts w:eastAsia="仿宋"/>
                <w:kern w:val="0"/>
                <w:sz w:val="24"/>
              </w:rPr>
            </w:pPr>
            <w:r>
              <w:rPr>
                <w:rFonts w:eastAsia="仿宋"/>
                <w:kern w:val="0"/>
                <w:sz w:val="24"/>
              </w:rPr>
              <w:t>就业</w:t>
            </w:r>
            <w:r>
              <w:rPr>
                <w:rFonts w:hint="eastAsia" w:eastAsia="仿宋"/>
                <w:kern w:val="0"/>
                <w:sz w:val="24"/>
              </w:rPr>
              <w:t>创业指导中心</w:t>
            </w:r>
          </w:p>
        </w:tc>
      </w:tr>
    </w:tbl>
    <w:p w14:paraId="7434BFAA"/>
    <w:sectPr>
      <w:footerReference r:id="rId3" w:type="default"/>
      <w:pgSz w:w="16838" w:h="11906" w:orient="landscape"/>
      <w:pgMar w:top="851" w:right="567" w:bottom="567"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3661">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65FF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F265FF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37542"/>
    <w:multiLevelType w:val="multilevel"/>
    <w:tmpl w:val="5D137542"/>
    <w:lvl w:ilvl="0" w:tentative="0">
      <w:start w:val="0"/>
      <w:numFmt w:val="bullet"/>
      <w:lvlText w:val="•"/>
      <w:lvlJc w:val="left"/>
      <w:pPr>
        <w:ind w:left="558" w:hanging="539"/>
      </w:pPr>
      <w:rPr>
        <w:rFonts w:hint="default" w:ascii="宋体" w:hAnsi="宋体" w:eastAsia="宋体" w:cs="宋体"/>
        <w:color w:val="AAAAB1"/>
        <w:w w:val="103"/>
        <w:sz w:val="16"/>
        <w:szCs w:val="16"/>
      </w:rPr>
    </w:lvl>
    <w:lvl w:ilvl="1" w:tentative="0">
      <w:start w:val="0"/>
      <w:numFmt w:val="bullet"/>
      <w:lvlText w:val="•"/>
      <w:lvlJc w:val="left"/>
      <w:pPr>
        <w:ind w:left="598" w:hanging="539"/>
      </w:pPr>
      <w:rPr>
        <w:rFonts w:hint="default"/>
      </w:rPr>
    </w:lvl>
    <w:lvl w:ilvl="2" w:tentative="0">
      <w:start w:val="0"/>
      <w:numFmt w:val="bullet"/>
      <w:lvlText w:val="•"/>
      <w:lvlJc w:val="left"/>
      <w:pPr>
        <w:ind w:left="637" w:hanging="539"/>
      </w:pPr>
      <w:rPr>
        <w:rFonts w:hint="default"/>
      </w:rPr>
    </w:lvl>
    <w:lvl w:ilvl="3" w:tentative="0">
      <w:start w:val="0"/>
      <w:numFmt w:val="bullet"/>
      <w:lvlText w:val="•"/>
      <w:lvlJc w:val="left"/>
      <w:pPr>
        <w:ind w:left="676" w:hanging="539"/>
      </w:pPr>
      <w:rPr>
        <w:rFonts w:hint="default"/>
      </w:rPr>
    </w:lvl>
    <w:lvl w:ilvl="4" w:tentative="0">
      <w:start w:val="0"/>
      <w:numFmt w:val="bullet"/>
      <w:lvlText w:val="•"/>
      <w:lvlJc w:val="left"/>
      <w:pPr>
        <w:ind w:left="715" w:hanging="539"/>
      </w:pPr>
      <w:rPr>
        <w:rFonts w:hint="default"/>
      </w:rPr>
    </w:lvl>
    <w:lvl w:ilvl="5" w:tentative="0">
      <w:start w:val="0"/>
      <w:numFmt w:val="bullet"/>
      <w:lvlText w:val="•"/>
      <w:lvlJc w:val="left"/>
      <w:pPr>
        <w:ind w:left="754" w:hanging="539"/>
      </w:pPr>
      <w:rPr>
        <w:rFonts w:hint="default"/>
      </w:rPr>
    </w:lvl>
    <w:lvl w:ilvl="6" w:tentative="0">
      <w:start w:val="0"/>
      <w:numFmt w:val="bullet"/>
      <w:lvlText w:val="•"/>
      <w:lvlJc w:val="left"/>
      <w:pPr>
        <w:ind w:left="792" w:hanging="539"/>
      </w:pPr>
      <w:rPr>
        <w:rFonts w:hint="default"/>
      </w:rPr>
    </w:lvl>
    <w:lvl w:ilvl="7" w:tentative="0">
      <w:start w:val="0"/>
      <w:numFmt w:val="bullet"/>
      <w:lvlText w:val="•"/>
      <w:lvlJc w:val="left"/>
      <w:pPr>
        <w:ind w:left="831" w:hanging="539"/>
      </w:pPr>
      <w:rPr>
        <w:rFonts w:hint="default"/>
      </w:rPr>
    </w:lvl>
    <w:lvl w:ilvl="8" w:tentative="0">
      <w:start w:val="0"/>
      <w:numFmt w:val="bullet"/>
      <w:lvlText w:val="•"/>
      <w:lvlJc w:val="left"/>
      <w:pPr>
        <w:ind w:left="870" w:hanging="53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79"/>
    <w:rsid w:val="0000358B"/>
    <w:rsid w:val="000211A7"/>
    <w:rsid w:val="00023CF0"/>
    <w:rsid w:val="00036230"/>
    <w:rsid w:val="0003644B"/>
    <w:rsid w:val="0004270E"/>
    <w:rsid w:val="0004377B"/>
    <w:rsid w:val="000500A6"/>
    <w:rsid w:val="00053777"/>
    <w:rsid w:val="00061C0A"/>
    <w:rsid w:val="00063B48"/>
    <w:rsid w:val="0008025F"/>
    <w:rsid w:val="00090DE7"/>
    <w:rsid w:val="00097402"/>
    <w:rsid w:val="000A0339"/>
    <w:rsid w:val="000C6512"/>
    <w:rsid w:val="000C716E"/>
    <w:rsid w:val="000D6980"/>
    <w:rsid w:val="000E3BF9"/>
    <w:rsid w:val="000E5698"/>
    <w:rsid w:val="000F29F2"/>
    <w:rsid w:val="000F4AEB"/>
    <w:rsid w:val="0010703E"/>
    <w:rsid w:val="001119D3"/>
    <w:rsid w:val="001460BE"/>
    <w:rsid w:val="00155667"/>
    <w:rsid w:val="00171CAC"/>
    <w:rsid w:val="00180652"/>
    <w:rsid w:val="001808EF"/>
    <w:rsid w:val="00194CD3"/>
    <w:rsid w:val="00196603"/>
    <w:rsid w:val="001974B5"/>
    <w:rsid w:val="001A3770"/>
    <w:rsid w:val="001A665B"/>
    <w:rsid w:val="001A7868"/>
    <w:rsid w:val="001B1AFD"/>
    <w:rsid w:val="001F453F"/>
    <w:rsid w:val="00205E33"/>
    <w:rsid w:val="00221CC2"/>
    <w:rsid w:val="00243190"/>
    <w:rsid w:val="0024433F"/>
    <w:rsid w:val="00250F65"/>
    <w:rsid w:val="00252967"/>
    <w:rsid w:val="00257170"/>
    <w:rsid w:val="002617FB"/>
    <w:rsid w:val="002637EC"/>
    <w:rsid w:val="00271657"/>
    <w:rsid w:val="00282DEA"/>
    <w:rsid w:val="0029411D"/>
    <w:rsid w:val="002952CF"/>
    <w:rsid w:val="00296F31"/>
    <w:rsid w:val="002B5BB6"/>
    <w:rsid w:val="002C4353"/>
    <w:rsid w:val="002F2454"/>
    <w:rsid w:val="00346A6C"/>
    <w:rsid w:val="00346CC1"/>
    <w:rsid w:val="00370EFB"/>
    <w:rsid w:val="00376BAC"/>
    <w:rsid w:val="00381B09"/>
    <w:rsid w:val="0039464F"/>
    <w:rsid w:val="003C1718"/>
    <w:rsid w:val="003C2CFF"/>
    <w:rsid w:val="003C50B0"/>
    <w:rsid w:val="003E349F"/>
    <w:rsid w:val="003E58DE"/>
    <w:rsid w:val="00422B11"/>
    <w:rsid w:val="0044063A"/>
    <w:rsid w:val="004435BD"/>
    <w:rsid w:val="00443C98"/>
    <w:rsid w:val="004646EC"/>
    <w:rsid w:val="00464FE4"/>
    <w:rsid w:val="0046644E"/>
    <w:rsid w:val="00477B74"/>
    <w:rsid w:val="0048370C"/>
    <w:rsid w:val="004929F9"/>
    <w:rsid w:val="004B048A"/>
    <w:rsid w:val="004C35BB"/>
    <w:rsid w:val="004E693D"/>
    <w:rsid w:val="004F0941"/>
    <w:rsid w:val="00524D6F"/>
    <w:rsid w:val="00534D46"/>
    <w:rsid w:val="00543FE4"/>
    <w:rsid w:val="00556A75"/>
    <w:rsid w:val="00596A8B"/>
    <w:rsid w:val="005C2029"/>
    <w:rsid w:val="005C5095"/>
    <w:rsid w:val="005C7EB5"/>
    <w:rsid w:val="005D4DB9"/>
    <w:rsid w:val="005D68FD"/>
    <w:rsid w:val="005F19FE"/>
    <w:rsid w:val="005F33A5"/>
    <w:rsid w:val="005F6510"/>
    <w:rsid w:val="00604882"/>
    <w:rsid w:val="00616B9E"/>
    <w:rsid w:val="00620939"/>
    <w:rsid w:val="00625806"/>
    <w:rsid w:val="00640339"/>
    <w:rsid w:val="00640407"/>
    <w:rsid w:val="00645209"/>
    <w:rsid w:val="00646A9D"/>
    <w:rsid w:val="0065208A"/>
    <w:rsid w:val="00660210"/>
    <w:rsid w:val="00685093"/>
    <w:rsid w:val="00691B5E"/>
    <w:rsid w:val="00691C0D"/>
    <w:rsid w:val="006A7792"/>
    <w:rsid w:val="006B0A36"/>
    <w:rsid w:val="006B2111"/>
    <w:rsid w:val="006C75BD"/>
    <w:rsid w:val="006D2F68"/>
    <w:rsid w:val="006E4A9B"/>
    <w:rsid w:val="007020E7"/>
    <w:rsid w:val="007068E4"/>
    <w:rsid w:val="00706E44"/>
    <w:rsid w:val="00724926"/>
    <w:rsid w:val="0072671C"/>
    <w:rsid w:val="007311A0"/>
    <w:rsid w:val="00743E3E"/>
    <w:rsid w:val="007506FA"/>
    <w:rsid w:val="007967A8"/>
    <w:rsid w:val="00796FF2"/>
    <w:rsid w:val="007A583D"/>
    <w:rsid w:val="007B13A5"/>
    <w:rsid w:val="007C5862"/>
    <w:rsid w:val="007D5827"/>
    <w:rsid w:val="007E01F3"/>
    <w:rsid w:val="007E0E8F"/>
    <w:rsid w:val="007E2BF6"/>
    <w:rsid w:val="007E6056"/>
    <w:rsid w:val="00804DCD"/>
    <w:rsid w:val="008056F7"/>
    <w:rsid w:val="0081261F"/>
    <w:rsid w:val="0081301E"/>
    <w:rsid w:val="00843FAC"/>
    <w:rsid w:val="00854224"/>
    <w:rsid w:val="00861B9E"/>
    <w:rsid w:val="008624E9"/>
    <w:rsid w:val="00881A1D"/>
    <w:rsid w:val="0088380C"/>
    <w:rsid w:val="00891428"/>
    <w:rsid w:val="00892797"/>
    <w:rsid w:val="0089497C"/>
    <w:rsid w:val="008C211B"/>
    <w:rsid w:val="008C4990"/>
    <w:rsid w:val="008C5B04"/>
    <w:rsid w:val="008D1A82"/>
    <w:rsid w:val="008D7C0D"/>
    <w:rsid w:val="008E1B52"/>
    <w:rsid w:val="008E1DB1"/>
    <w:rsid w:val="008E350E"/>
    <w:rsid w:val="00902BCA"/>
    <w:rsid w:val="0090647C"/>
    <w:rsid w:val="009302C0"/>
    <w:rsid w:val="0093176E"/>
    <w:rsid w:val="00932AE7"/>
    <w:rsid w:val="0093587D"/>
    <w:rsid w:val="00944C89"/>
    <w:rsid w:val="00950144"/>
    <w:rsid w:val="0096056B"/>
    <w:rsid w:val="0096662E"/>
    <w:rsid w:val="009765EE"/>
    <w:rsid w:val="00982871"/>
    <w:rsid w:val="00990C75"/>
    <w:rsid w:val="009A0B77"/>
    <w:rsid w:val="009D04A2"/>
    <w:rsid w:val="009F046C"/>
    <w:rsid w:val="009F1070"/>
    <w:rsid w:val="009F1094"/>
    <w:rsid w:val="00A179FB"/>
    <w:rsid w:val="00A2257F"/>
    <w:rsid w:val="00A66140"/>
    <w:rsid w:val="00A677F4"/>
    <w:rsid w:val="00A9154D"/>
    <w:rsid w:val="00A95A5F"/>
    <w:rsid w:val="00AA3A23"/>
    <w:rsid w:val="00AB0C3D"/>
    <w:rsid w:val="00AE1F8F"/>
    <w:rsid w:val="00AF0409"/>
    <w:rsid w:val="00AF6C9E"/>
    <w:rsid w:val="00B13D05"/>
    <w:rsid w:val="00B15D84"/>
    <w:rsid w:val="00B27422"/>
    <w:rsid w:val="00B32D68"/>
    <w:rsid w:val="00B34FA0"/>
    <w:rsid w:val="00B419C2"/>
    <w:rsid w:val="00B60EA6"/>
    <w:rsid w:val="00B937F7"/>
    <w:rsid w:val="00BB6B45"/>
    <w:rsid w:val="00BD19BE"/>
    <w:rsid w:val="00BE4FC4"/>
    <w:rsid w:val="00BF34BB"/>
    <w:rsid w:val="00BF51AC"/>
    <w:rsid w:val="00C0095C"/>
    <w:rsid w:val="00C04DAA"/>
    <w:rsid w:val="00C05EFD"/>
    <w:rsid w:val="00C15CE1"/>
    <w:rsid w:val="00C23C93"/>
    <w:rsid w:val="00C327A0"/>
    <w:rsid w:val="00C41372"/>
    <w:rsid w:val="00C44AD4"/>
    <w:rsid w:val="00C5288F"/>
    <w:rsid w:val="00C53FAB"/>
    <w:rsid w:val="00C65ABC"/>
    <w:rsid w:val="00CB086D"/>
    <w:rsid w:val="00CD235B"/>
    <w:rsid w:val="00CE0B55"/>
    <w:rsid w:val="00CE3B08"/>
    <w:rsid w:val="00CF2843"/>
    <w:rsid w:val="00D0632D"/>
    <w:rsid w:val="00D069FB"/>
    <w:rsid w:val="00D227AD"/>
    <w:rsid w:val="00D42EC4"/>
    <w:rsid w:val="00D537A9"/>
    <w:rsid w:val="00D714DC"/>
    <w:rsid w:val="00D8076A"/>
    <w:rsid w:val="00D8398B"/>
    <w:rsid w:val="00D851B0"/>
    <w:rsid w:val="00D92E71"/>
    <w:rsid w:val="00DB798E"/>
    <w:rsid w:val="00DC6B43"/>
    <w:rsid w:val="00DC7A53"/>
    <w:rsid w:val="00DD6EAB"/>
    <w:rsid w:val="00DE21D7"/>
    <w:rsid w:val="00DE5D79"/>
    <w:rsid w:val="00DF1B1C"/>
    <w:rsid w:val="00DF2567"/>
    <w:rsid w:val="00DF2EEA"/>
    <w:rsid w:val="00DF3CE8"/>
    <w:rsid w:val="00E27C21"/>
    <w:rsid w:val="00E41690"/>
    <w:rsid w:val="00E462F4"/>
    <w:rsid w:val="00E5320F"/>
    <w:rsid w:val="00E71BD3"/>
    <w:rsid w:val="00E816A7"/>
    <w:rsid w:val="00E856B9"/>
    <w:rsid w:val="00E865A8"/>
    <w:rsid w:val="00E9151B"/>
    <w:rsid w:val="00E96B7B"/>
    <w:rsid w:val="00E97BDF"/>
    <w:rsid w:val="00EC2FC5"/>
    <w:rsid w:val="00F01062"/>
    <w:rsid w:val="00F1153C"/>
    <w:rsid w:val="00F145D0"/>
    <w:rsid w:val="00F32C5B"/>
    <w:rsid w:val="00F403E2"/>
    <w:rsid w:val="00F55DB5"/>
    <w:rsid w:val="00F75172"/>
    <w:rsid w:val="00F824FE"/>
    <w:rsid w:val="00FA1AA6"/>
    <w:rsid w:val="00FA3746"/>
    <w:rsid w:val="00FC50E0"/>
    <w:rsid w:val="00FC7C61"/>
    <w:rsid w:val="00FD0519"/>
    <w:rsid w:val="00FE49A6"/>
    <w:rsid w:val="00FF0F15"/>
    <w:rsid w:val="00FF7336"/>
    <w:rsid w:val="14FC21E4"/>
    <w:rsid w:val="1F0054E3"/>
    <w:rsid w:val="22450C43"/>
    <w:rsid w:val="2A1F3443"/>
    <w:rsid w:val="2B5C7916"/>
    <w:rsid w:val="31204B1A"/>
    <w:rsid w:val="36B962F4"/>
    <w:rsid w:val="3AB71A70"/>
    <w:rsid w:val="58DA4D2B"/>
    <w:rsid w:val="6A956724"/>
    <w:rsid w:val="71B42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13"/>
    <w:unhideWhenUsed/>
    <w:qFormat/>
    <w:uiPriority w:val="9"/>
    <w:pPr>
      <w:autoSpaceDE w:val="0"/>
      <w:autoSpaceDN w:val="0"/>
      <w:ind w:left="307"/>
      <w:jc w:val="left"/>
      <w:outlineLvl w:val="2"/>
    </w:pPr>
    <w:rPr>
      <w:rFonts w:ascii="宋体" w:hAnsi="宋体" w:cs="宋体"/>
      <w:kern w:val="0"/>
      <w:sz w:val="58"/>
      <w:szCs w:val="58"/>
      <w:lang w:eastAsia="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jc w:val="left"/>
    </w:pPr>
    <w:rPr>
      <w:rFonts w:ascii="宋体" w:hAnsi="宋体" w:cs="宋体"/>
      <w:kern w:val="0"/>
      <w:sz w:val="53"/>
      <w:szCs w:val="53"/>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3 字符"/>
    <w:basedOn w:val="9"/>
    <w:link w:val="2"/>
    <w:qFormat/>
    <w:uiPriority w:val="9"/>
    <w:rPr>
      <w:rFonts w:ascii="宋体" w:hAnsi="宋体" w:eastAsia="宋体" w:cs="宋体"/>
      <w:kern w:val="0"/>
      <w:sz w:val="58"/>
      <w:szCs w:val="58"/>
      <w:lang w:eastAsia="en-US"/>
    </w:rPr>
  </w:style>
  <w:style w:type="character" w:customStyle="1" w:styleId="14">
    <w:name w:val="正文文本 字符"/>
    <w:basedOn w:val="9"/>
    <w:link w:val="3"/>
    <w:qFormat/>
    <w:uiPriority w:val="1"/>
    <w:rPr>
      <w:rFonts w:ascii="宋体" w:hAnsi="宋体" w:eastAsia="宋体" w:cs="宋体"/>
      <w:kern w:val="0"/>
      <w:sz w:val="53"/>
      <w:szCs w:val="53"/>
      <w:lang w:eastAsia="en-US"/>
    </w:rPr>
  </w:style>
  <w:style w:type="character" w:styleId="15">
    <w:name w:val="Placeholder Text"/>
    <w:basedOn w:val="9"/>
    <w:semiHidden/>
    <w:qFormat/>
    <w:uiPriority w:val="99"/>
    <w:rPr>
      <w:color w:val="808080"/>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10835</Words>
  <Characters>10980</Characters>
  <Lines>423</Lines>
  <Paragraphs>322</Paragraphs>
  <TotalTime>106</TotalTime>
  <ScaleCrop>false</ScaleCrop>
  <LinksUpToDate>false</LinksUpToDate>
  <CharactersWithSpaces>10980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2025-03-28T07:37:00Z</dcterms:created>
  <dc:creator>晶瑶 孙</dc:creator>
  <cp:lastModifiedBy>en➕➖❌➗</cp:lastModifiedBy>
  <cp:lastPrinted>2023-02-28T13:20:00Z</cp:lastPrinted>
  <dcterms:modified xsi:type="dcterms:W3CDTF">2025-09-09T04:23:58Z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eyJoZGlkIjoiN2Q4OWIyZDA2ZDM2OWZjYzBjYzI4M2JjNTcyNjU3MTQiLCJ1c2VySWQiOiI1MjQzMzQ4NjYifQ==</vt:lpwstr>
  </property>
  <property fmtid="{D5CDD505-2E9C-101B-9397-08002B2CF9AE}" pid="3" name="KSOProductBuildVer">
    <vt:lpwstr>2052-12.1.0.22529</vt:lpwstr>
  </property>
  <property fmtid="{D5CDD505-2E9C-101B-9397-08002B2CF9AE}" pid="4" name="ICV">
    <vt:lpwstr>287045943D3F40E49AC1C65235E2DD53_13</vt:lpwstr>
  </property>
</Properties>
</file>